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61" w:rsidRDefault="00DD5361" w:rsidP="009158D7">
      <w:pPr>
        <w:pStyle w:val="Heading2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r>
        <w:rPr>
          <w:rFonts w:ascii="Arial" w:eastAsia="SimSun" w:hAnsi="Arial" w:cs="Arial"/>
          <w:b w:val="0"/>
          <w:bCs w:val="0"/>
          <w:color w:val="333333"/>
        </w:rPr>
        <w:t>SPECIAL TOPIC: Diabetic retinopathy special edition </w:t>
      </w:r>
    </w:p>
    <w:p w:rsidR="00DD5361" w:rsidRDefault="00DD5361" w:rsidP="009158D7">
      <w:pPr>
        <w:spacing w:line="195" w:lineRule="atLeast"/>
        <w:textAlignment w:val="baseline"/>
        <w:rPr>
          <w:rStyle w:val="e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SimSun" w:hAnsi="Arial" w:cs="Arial"/>
          <w:color w:val="333333"/>
          <w:sz w:val="20"/>
          <w:szCs w:val="20"/>
        </w:rPr>
        <w:t>ISSN: </w:t>
      </w:r>
      <w:r>
        <w:rPr>
          <w:rStyle w:val="p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1674-7305 (Print) </w:t>
      </w:r>
      <w:r>
        <w:rPr>
          <w:rStyle w:val="e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1869-1889 (Online)</w:t>
      </w:r>
    </w:p>
    <w:p w:rsidR="009158D7" w:rsidRDefault="009158D7" w:rsidP="009158D7">
      <w:pPr>
        <w:spacing w:line="195" w:lineRule="atLeast"/>
        <w:textAlignment w:val="baseline"/>
        <w:rPr>
          <w:rFonts w:ascii="Arial" w:eastAsia="SimSun" w:hAnsi="Arial" w:cs="Arial"/>
          <w:color w:val="333333"/>
          <w:sz w:val="20"/>
          <w:szCs w:val="20"/>
        </w:rPr>
      </w:pPr>
    </w:p>
    <w:p w:rsidR="00DD5361" w:rsidRDefault="00DD5361" w:rsidP="00DD536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Editorial</w:t>
      </w:r>
    </w:p>
    <w:p w:rsidR="00DD5361" w:rsidRDefault="009158D7" w:rsidP="00DD536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6" w:history="1">
        <w:r w:rsidR="00DD536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Understanding diabetic retinopathy</w:t>
        </w:r>
      </w:hyperlink>
    </w:p>
    <w:p w:rsidR="00DD5361" w:rsidRDefault="009158D7" w:rsidP="00DD5361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7" w:history="1">
        <w:proofErr w:type="spellStart"/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MingLiang</w:t>
        </w:r>
        <w:proofErr w:type="spellEnd"/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Pu</w:t>
        </w:r>
        <w:proofErr w:type="spellEnd"/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DD5361">
        <w:rPr>
          <w:rFonts w:ascii="inherit" w:eastAsia="SimSun" w:hAnsi="inherit" w:cs="Arial"/>
          <w:color w:val="666666"/>
          <w:sz w:val="15"/>
          <w:szCs w:val="15"/>
        </w:rPr>
        <w:t>Pages 519-520</w:t>
      </w:r>
    </w:p>
    <w:p w:rsidR="00DD5361" w:rsidRDefault="009158D7" w:rsidP="00DD5361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8" w:tooltip="Understanding diabetic retinopathy" w:history="1">
        <w:r w:rsidR="00DD536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DD536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(298KB)</w:t>
        </w:r>
      </w:hyperlink>
    </w:p>
    <w:p w:rsidR="00DD5361" w:rsidRDefault="00DD5361" w:rsidP="00DD536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DD5361" w:rsidRDefault="009158D7" w:rsidP="00DD536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9" w:history="1">
        <w:r w:rsidR="00DD5361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Epac2</w:t>
        </w:r>
        <w:r w:rsidR="00DD536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-deficiency leads to more severe retinal swelling, glial reactivity and oxidative stress in transient middle cerebral artery occlusion induced ischemic retinopathy</w:t>
        </w:r>
      </w:hyperlink>
    </w:p>
    <w:p w:rsidR="00DD5361" w:rsidRDefault="009158D7" w:rsidP="00DD536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0" w:history="1"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Jin Liu</w:t>
        </w:r>
      </w:hyperlink>
      <w:r w:rsidR="00DD536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1" w:history="1"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Patrick </w:t>
        </w:r>
        <w:proofErr w:type="spellStart"/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Ka</w:t>
        </w:r>
        <w:proofErr w:type="spellEnd"/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Kit </w:t>
        </w:r>
        <w:proofErr w:type="spellStart"/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Yeung</w:t>
        </w:r>
        <w:proofErr w:type="spellEnd"/>
      </w:hyperlink>
      <w:r w:rsidR="00DD536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2" w:history="1"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Lu Cheng</w:t>
        </w:r>
      </w:hyperlink>
      <w:r w:rsidR="00DD536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3" w:history="1"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Amy </w:t>
        </w:r>
        <w:proofErr w:type="spellStart"/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Cheuk</w:t>
        </w:r>
        <w:proofErr w:type="spellEnd"/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Yin Lo</w:t>
        </w:r>
      </w:hyperlink>
      <w:r w:rsidR="00DD536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DD5361">
        <w:rPr>
          <w:rFonts w:ascii="inherit" w:eastAsia="SimSun" w:hAnsi="inherit" w:cs="Arial"/>
          <w:color w:val="666666"/>
          <w:sz w:val="15"/>
          <w:szCs w:val="15"/>
        </w:rPr>
        <w:t>Pages 521-530</w:t>
      </w:r>
    </w:p>
    <w:p w:rsidR="00DD5361" w:rsidRDefault="009158D7" w:rsidP="00DD536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4" w:tooltip="Epac2-deficiency leads to more severe retinal swelling, glial reactivity and oxidative stress in transient middle cerebral artery occlusion induced ischemic retinopathy" w:history="1">
        <w:r w:rsidR="00DD536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DD536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(2302KB)</w:t>
        </w:r>
      </w:hyperlink>
    </w:p>
    <w:p w:rsidR="00DD5361" w:rsidRDefault="00DD5361" w:rsidP="00DD536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DD5361" w:rsidRDefault="009158D7" w:rsidP="00DD536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5" w:history="1">
        <w:proofErr w:type="spellStart"/>
        <w:r w:rsidR="00DD536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Apelin</w:t>
        </w:r>
        <w:proofErr w:type="spellEnd"/>
        <w:r w:rsidR="00DD536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activates the expression of inflammatory cytokines in microglial BV2 cells via PI-3K/</w:t>
        </w:r>
        <w:proofErr w:type="spellStart"/>
        <w:r w:rsidR="00DD536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Akt</w:t>
        </w:r>
        <w:proofErr w:type="spellEnd"/>
        <w:r w:rsidR="00DD536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and MEK/</w:t>
        </w:r>
        <w:proofErr w:type="spellStart"/>
        <w:r w:rsidR="00DD536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Erk</w:t>
        </w:r>
        <w:proofErr w:type="spellEnd"/>
        <w:r w:rsidR="00DD536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pathways</w:t>
        </w:r>
      </w:hyperlink>
    </w:p>
    <w:p w:rsidR="00DD5361" w:rsidRDefault="009158D7" w:rsidP="00DD536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6" w:history="1"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Li Chen</w:t>
        </w:r>
      </w:hyperlink>
      <w:r w:rsidR="00DD536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7" w:history="1"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Yong Tao</w:t>
        </w:r>
      </w:hyperlink>
      <w:r w:rsidR="00DD536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DD536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DD536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YanRong-2BJiang-2522&amp;d=DwMFbw&amp;c=ZQs-KZ8oxEw0p81sqgiaRA&amp;r=rOMURTZ4fslq9dKzVxltN4xNU-D2Ru1wiL30akyNmwk&amp;m=ZiZakoh0IT27hRkCYM5iS5JmOlSsRGl19ZBVK5zO6eg&amp;s=TUBngZ6UBgI8e4D9FVdldR1fcg5eKU3jcyb-DZIzxP4&amp;e=" </w:instrText>
      </w:r>
      <w:r w:rsidR="00DD536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DD536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YanRong</w:t>
      </w:r>
      <w:proofErr w:type="spellEnd"/>
      <w:r w:rsidR="00DD536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Jiang</w:t>
      </w:r>
      <w:r w:rsidR="00DD536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DD5361">
        <w:rPr>
          <w:rFonts w:ascii="inherit" w:eastAsia="SimSun" w:hAnsi="inherit" w:cs="Arial"/>
          <w:color w:val="666666"/>
          <w:sz w:val="15"/>
          <w:szCs w:val="15"/>
        </w:rPr>
        <w:t>Pages 531-540</w:t>
      </w:r>
    </w:p>
    <w:p w:rsidR="00DD5361" w:rsidRDefault="009158D7" w:rsidP="00DD536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8" w:tooltip="Apelin activates the expression of inflammatory cytokines in microglial BV2 cells via PI-3K/Akt and MEK/Erk pathways" w:history="1">
        <w:r w:rsidR="00DD536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DD536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(2109KB)</w:t>
        </w:r>
      </w:hyperlink>
    </w:p>
    <w:p w:rsidR="00DD5361" w:rsidRDefault="00DD5361" w:rsidP="00DD536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DD5361" w:rsidRDefault="009158D7" w:rsidP="00DD536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9" w:history="1">
        <w:r w:rsidR="00DD536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Diabetic retinopathy: recent advances towards understanding </w:t>
        </w:r>
        <w:proofErr w:type="spellStart"/>
        <w:r w:rsidR="00DD536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neurodegeneration</w:t>
        </w:r>
        <w:proofErr w:type="spellEnd"/>
        <w:r w:rsidR="00DD536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and vision loss</w:t>
        </w:r>
      </w:hyperlink>
    </w:p>
    <w:p w:rsidR="00DD5361" w:rsidRDefault="009158D7" w:rsidP="00DD536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0" w:history="1"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Alistair J. Barber</w:t>
        </w:r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DD5361">
        <w:rPr>
          <w:rFonts w:ascii="inherit" w:eastAsia="SimSun" w:hAnsi="inherit" w:cs="Arial"/>
          <w:color w:val="666666"/>
          <w:sz w:val="15"/>
          <w:szCs w:val="15"/>
        </w:rPr>
        <w:t>Pages 541-549</w:t>
      </w:r>
    </w:p>
    <w:p w:rsidR="00DD5361" w:rsidRDefault="009158D7" w:rsidP="00DD536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1" w:tooltip="Diabetic retinopathy: recent advances towards understanding neurodegeneration and vision loss" w:history="1">
        <w:r w:rsidR="00DD536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DD536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(442KB)</w:t>
        </w:r>
      </w:hyperlink>
    </w:p>
    <w:p w:rsidR="00DD5361" w:rsidRDefault="00DD5361" w:rsidP="00DD536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DD5361" w:rsidRDefault="009158D7" w:rsidP="00DD536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2" w:history="1">
        <w:r w:rsidR="00DD536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Association between retinal neuronal degeneration and visual function impairment in type 2 diabetic patients without diabetic retinopathy</w:t>
        </w:r>
      </w:hyperlink>
    </w:p>
    <w:p w:rsidR="00DD5361" w:rsidRDefault="009158D7" w:rsidP="00DD536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3" w:history="1">
        <w:proofErr w:type="spellStart"/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TiePei</w:t>
        </w:r>
        <w:proofErr w:type="spellEnd"/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Zhu</w:t>
        </w:r>
      </w:hyperlink>
      <w:r w:rsidR="00DD536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4" w:history="1"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Jin Ma</w:t>
        </w:r>
      </w:hyperlink>
      <w:r w:rsidR="00DD536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5" w:history="1">
        <w:proofErr w:type="spellStart"/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YongHao</w:t>
        </w:r>
        <w:proofErr w:type="spellEnd"/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Li</w:t>
        </w:r>
      </w:hyperlink>
      <w:r w:rsidR="00DD536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DD536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DD536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Zheng-2BZhang-2522&amp;d=DwMFbw&amp;c=ZQs-KZ8oxEw0p81sqgiaRA&amp;r=rOMURTZ4fslq9dKzVxltN4xNU-D2Ru1wiL30akyNmwk&amp;m=ZiZakoh0IT27hRkCYM5iS5JmOlSsRGl19ZBVK5zO6eg&amp;s=dHFMgwIb-M983v4c13B-JWgKANQudCMwjMDUS3ymxbU&amp;e=" </w:instrText>
      </w:r>
      <w:r w:rsidR="00DD536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DD536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Zheng</w:t>
      </w:r>
      <w:proofErr w:type="spellEnd"/>
      <w:r w:rsidR="00DD536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Zhang</w:t>
      </w:r>
      <w:r w:rsidR="00DD536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DD5361">
        <w:rPr>
          <w:rFonts w:ascii="inherit" w:eastAsia="SimSun" w:hAnsi="inherit" w:cs="Arial"/>
          <w:color w:val="666666"/>
          <w:sz w:val="15"/>
          <w:szCs w:val="15"/>
        </w:rPr>
        <w:t>Pages 550-555</w:t>
      </w:r>
    </w:p>
    <w:p w:rsidR="00DD5361" w:rsidRDefault="009158D7" w:rsidP="00DD536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6" w:tooltip="Association between retinal neuronal degeneration and visual function impairment in type 2 diabetic patients without diabetic retinopathy" w:history="1">
        <w:r w:rsidR="00DD536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DD536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(379KB)</w:t>
        </w:r>
      </w:hyperlink>
    </w:p>
    <w:p w:rsidR="00DD5361" w:rsidRDefault="00DD5361" w:rsidP="00DD5361">
      <w:pPr>
        <w:pStyle w:val="content-type"/>
        <w:numPr>
          <w:ilvl w:val="0"/>
          <w:numId w:val="1"/>
        </w:numPr>
        <w:shd w:val="clear" w:color="auto" w:fill="FBFBFB"/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DD5361" w:rsidRDefault="009158D7" w:rsidP="00DD5361">
      <w:pPr>
        <w:pStyle w:val="Heading3"/>
        <w:shd w:val="clear" w:color="auto" w:fill="FBFBFB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7" w:history="1">
        <w:r w:rsidR="00DD536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Contribution of epigenetics in diabetic retinopathy</w:t>
        </w:r>
      </w:hyperlink>
    </w:p>
    <w:p w:rsidR="00DD5361" w:rsidRDefault="009158D7" w:rsidP="00DD5361">
      <w:pPr>
        <w:pBdr>
          <w:top w:val="single" w:sz="6" w:space="0" w:color="DCDCDC"/>
        </w:pBdr>
        <w:shd w:val="clear" w:color="auto" w:fill="FBFBFB"/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8" w:history="1">
        <w:proofErr w:type="spellStart"/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Renu</w:t>
        </w:r>
        <w:proofErr w:type="spellEnd"/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A. </w:t>
        </w:r>
        <w:proofErr w:type="spellStart"/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Kowluru</w:t>
        </w:r>
        <w:proofErr w:type="spellEnd"/>
      </w:hyperlink>
      <w:r w:rsidR="00DD536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9" w:history="1">
        <w:r w:rsidR="00DD536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Manish Mishra</w:t>
        </w:r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bookmarkStart w:id="0" w:name="_GoBack"/>
      <w:bookmarkEnd w:id="0"/>
      <w:r w:rsidR="00DD5361">
        <w:rPr>
          <w:rFonts w:ascii="inherit" w:eastAsia="SimSun" w:hAnsi="inherit" w:cs="Arial"/>
          <w:color w:val="666666"/>
          <w:sz w:val="15"/>
          <w:szCs w:val="15"/>
        </w:rPr>
        <w:t>Pages 556-563</w:t>
      </w:r>
    </w:p>
    <w:p w:rsidR="00DD5361" w:rsidRDefault="009158D7" w:rsidP="00DD5361">
      <w:pPr>
        <w:pBdr>
          <w:top w:val="single" w:sz="6" w:space="0" w:color="DCDCDC"/>
        </w:pBdr>
        <w:shd w:val="clear" w:color="auto" w:fill="FBFBFB"/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0" w:tooltip="Contribution of epigenetics in diabetic retinopathy" w:history="1">
        <w:r w:rsidR="00DD536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DD536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(411KB)</w:t>
        </w:r>
      </w:hyperlink>
    </w:p>
    <w:p w:rsidR="009841C3" w:rsidRDefault="009841C3"/>
    <w:sectPr w:rsidR="0098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229"/>
    <w:multiLevelType w:val="multilevel"/>
    <w:tmpl w:val="088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61"/>
    <w:rsid w:val="009158D7"/>
    <w:rsid w:val="009841C3"/>
    <w:rsid w:val="00D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D53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D53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536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36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D5361"/>
    <w:rPr>
      <w:color w:val="0000FF"/>
      <w:u w:val="single"/>
    </w:rPr>
  </w:style>
  <w:style w:type="paragraph" w:customStyle="1" w:styleId="content-type">
    <w:name w:val="content-type"/>
    <w:basedOn w:val="Normal"/>
    <w:rsid w:val="00DD5361"/>
  </w:style>
  <w:style w:type="character" w:customStyle="1" w:styleId="pissn">
    <w:name w:val="pissn"/>
    <w:basedOn w:val="DefaultParagraphFont"/>
    <w:rsid w:val="00DD5361"/>
  </w:style>
  <w:style w:type="character" w:customStyle="1" w:styleId="eissn">
    <w:name w:val="eissn"/>
    <w:basedOn w:val="DefaultParagraphFont"/>
    <w:rsid w:val="00DD5361"/>
  </w:style>
  <w:style w:type="character" w:customStyle="1" w:styleId="authors">
    <w:name w:val="authors"/>
    <w:basedOn w:val="DefaultParagraphFont"/>
    <w:rsid w:val="00DD5361"/>
  </w:style>
  <w:style w:type="character" w:customStyle="1" w:styleId="action">
    <w:name w:val="action"/>
    <w:basedOn w:val="DefaultParagraphFont"/>
    <w:rsid w:val="00DD5361"/>
  </w:style>
  <w:style w:type="character" w:styleId="Emphasis">
    <w:name w:val="Emphasis"/>
    <w:basedOn w:val="DefaultParagraphFont"/>
    <w:uiPriority w:val="20"/>
    <w:qFormat/>
    <w:rsid w:val="00DD53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D53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D53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536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36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D5361"/>
    <w:rPr>
      <w:color w:val="0000FF"/>
      <w:u w:val="single"/>
    </w:rPr>
  </w:style>
  <w:style w:type="paragraph" w:customStyle="1" w:styleId="content-type">
    <w:name w:val="content-type"/>
    <w:basedOn w:val="Normal"/>
    <w:rsid w:val="00DD5361"/>
  </w:style>
  <w:style w:type="character" w:customStyle="1" w:styleId="pissn">
    <w:name w:val="pissn"/>
    <w:basedOn w:val="DefaultParagraphFont"/>
    <w:rsid w:val="00DD5361"/>
  </w:style>
  <w:style w:type="character" w:customStyle="1" w:styleId="eissn">
    <w:name w:val="eissn"/>
    <w:basedOn w:val="DefaultParagraphFont"/>
    <w:rsid w:val="00DD5361"/>
  </w:style>
  <w:style w:type="character" w:customStyle="1" w:styleId="authors">
    <w:name w:val="authors"/>
    <w:basedOn w:val="DefaultParagraphFont"/>
    <w:rsid w:val="00DD5361"/>
  </w:style>
  <w:style w:type="character" w:customStyle="1" w:styleId="action">
    <w:name w:val="action"/>
    <w:basedOn w:val="DefaultParagraphFont"/>
    <w:rsid w:val="00DD5361"/>
  </w:style>
  <w:style w:type="character" w:styleId="Emphasis">
    <w:name w:val="Emphasis"/>
    <w:basedOn w:val="DefaultParagraphFont"/>
    <w:uiPriority w:val="20"/>
    <w:qFormat/>
    <w:rsid w:val="00DD5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link.springer.com_content_pdf_10.1007-252Fs11427-2D015-2D4890-2D8.pdf&amp;d=DwMFbw&amp;c=ZQs-KZ8oxEw0p81sqgiaRA&amp;r=rOMURTZ4fslq9dKzVxltN4xNU-D2Ru1wiL30akyNmwk&amp;m=ZiZakoh0IT27hRkCYM5iS5JmOlSsRGl19ZBVK5zO6eg&amp;s=QBlqo7Cf5nlBGY2pgK5CXHh_WPOlh8c9b9F_DJ3hU-E&amp;e=" TargetMode="External"/><Relationship Id="rId13" Type="http://schemas.openxmlformats.org/officeDocument/2006/relationships/hyperlink" Target="https://urldefense.proofpoint.com/v2/url?u=https-3A__link.springer.com_search-3Ffacet-2Dcreator-3D-2522Amy-2BCheuk-2BYin-2BLo-2522&amp;d=DwMFbw&amp;c=ZQs-KZ8oxEw0p81sqgiaRA&amp;r=rOMURTZ4fslq9dKzVxltN4xNU-D2Ru1wiL30akyNmwk&amp;m=ZiZakoh0IT27hRkCYM5iS5JmOlSsRGl19ZBVK5zO6eg&amp;s=GjBHkzKkjDGO0sUt6KZ_5qgUfATZizkmR3fKDQkNM7w&amp;e=" TargetMode="External"/><Relationship Id="rId18" Type="http://schemas.openxmlformats.org/officeDocument/2006/relationships/hyperlink" Target="https://urldefense.proofpoint.com/v2/url?u=https-3A__link.springer.com_content_pdf_10.1007-252Fs11427-2D015-2D4861-2D0.pdf&amp;d=DwMFbw&amp;c=ZQs-KZ8oxEw0p81sqgiaRA&amp;r=rOMURTZ4fslq9dKzVxltN4xNU-D2Ru1wiL30akyNmwk&amp;m=ZiZakoh0IT27hRkCYM5iS5JmOlSsRGl19ZBVK5zO6eg&amp;s=RW2HhahVDbF0v9VhdpWNqQCkESZRWCAG-PJgksxhAFk&amp;e=" TargetMode="External"/><Relationship Id="rId26" Type="http://schemas.openxmlformats.org/officeDocument/2006/relationships/hyperlink" Target="https://urldefense.proofpoint.com/v2/url?u=https-3A__link.springer.com_content_pdf_10.1007-252Fs11427-2D015-2D4858-2D8.pdf&amp;d=DwMFbw&amp;c=ZQs-KZ8oxEw0p81sqgiaRA&amp;r=rOMURTZ4fslq9dKzVxltN4xNU-D2Ru1wiL30akyNmwk&amp;m=ZiZakoh0IT27hRkCYM5iS5JmOlSsRGl19ZBVK5zO6eg&amp;s=CNQb_vlnVeMrIiPsZCfSCG4dHau-H6FFCdi4EsSEswA&amp;e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ldefense.proofpoint.com/v2/url?u=https-3A__link.springer.com_content_pdf_10.1007-252Fs11427-2D015-2D4856-2Dx.pdf&amp;d=DwMFbw&amp;c=ZQs-KZ8oxEw0p81sqgiaRA&amp;r=rOMURTZ4fslq9dKzVxltN4xNU-D2Ru1wiL30akyNmwk&amp;m=ZiZakoh0IT27hRkCYM5iS5JmOlSsRGl19ZBVK5zO6eg&amp;s=PR5nhvbhAygM13sbBAhd4MrPP0597vv04YKU_Iux1j8&amp;e=" TargetMode="External"/><Relationship Id="rId7" Type="http://schemas.openxmlformats.org/officeDocument/2006/relationships/hyperlink" Target="https://urldefense.proofpoint.com/v2/url?u=https-3A__link.springer.com_search-3Ffacet-2Dcreator-3D-2522MingLiang-2BPu-2522&amp;d=DwMFbw&amp;c=ZQs-KZ8oxEw0p81sqgiaRA&amp;r=rOMURTZ4fslq9dKzVxltN4xNU-D2Ru1wiL30akyNmwk&amp;m=ZiZakoh0IT27hRkCYM5iS5JmOlSsRGl19ZBVK5zO6eg&amp;s=0FV6RIopmt4UrSmNGRaOy0RAzS3_mJ3T3Krir7HBkRs&amp;e=" TargetMode="External"/><Relationship Id="rId12" Type="http://schemas.openxmlformats.org/officeDocument/2006/relationships/hyperlink" Target="https://urldefense.proofpoint.com/v2/url?u=https-3A__link.springer.com_search-3Ffacet-2Dcreator-3D-2522Lu-2BCheng-2522&amp;d=DwMFbw&amp;c=ZQs-KZ8oxEw0p81sqgiaRA&amp;r=rOMURTZ4fslq9dKzVxltN4xNU-D2Ru1wiL30akyNmwk&amp;m=ZiZakoh0IT27hRkCYM5iS5JmOlSsRGl19ZBVK5zO6eg&amp;s=Lev9vfDIWBAfJk2mKiRgueXaZqvfVCQxRGbeFH9AY8Q&amp;e=" TargetMode="External"/><Relationship Id="rId17" Type="http://schemas.openxmlformats.org/officeDocument/2006/relationships/hyperlink" Target="https://urldefense.proofpoint.com/v2/url?u=https-3A__link.springer.com_search-3Ffacet-2Dcreator-3D-2522Yong-2BTao-2522&amp;d=DwMFbw&amp;c=ZQs-KZ8oxEw0p81sqgiaRA&amp;r=rOMURTZ4fslq9dKzVxltN4xNU-D2Ru1wiL30akyNmwk&amp;m=ZiZakoh0IT27hRkCYM5iS5JmOlSsRGl19ZBVK5zO6eg&amp;s=jts4d33jrXTaJKlIDqaaDi1cu-Uf-00FyR17Qt1D19U&amp;e=" TargetMode="External"/><Relationship Id="rId25" Type="http://schemas.openxmlformats.org/officeDocument/2006/relationships/hyperlink" Target="https://urldefense.proofpoint.com/v2/url?u=https-3A__link.springer.com_search-3Ffacet-2Dcreator-3D-2522YongHao-2BLi-2522&amp;d=DwMFbw&amp;c=ZQs-KZ8oxEw0p81sqgiaRA&amp;r=rOMURTZ4fslq9dKzVxltN4xNU-D2Ru1wiL30akyNmwk&amp;m=ZiZakoh0IT27hRkCYM5iS5JmOlSsRGl19ZBVK5zO6eg&amp;s=ecgdQsTAkZm9zfnPZ_h2bBRZfS9c4faOa5E7341W1B8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link.springer.com_search-3Ffacet-2Dcreator-3D-2522Li-2BChen-2522&amp;d=DwMFbw&amp;c=ZQs-KZ8oxEw0p81sqgiaRA&amp;r=rOMURTZ4fslq9dKzVxltN4xNU-D2Ru1wiL30akyNmwk&amp;m=ZiZakoh0IT27hRkCYM5iS5JmOlSsRGl19ZBVK5zO6eg&amp;s=w15gkJGTUqM7MkOSI9y2FxM3SHlaP68rJCOvXEV-qD8&amp;e=" TargetMode="External"/><Relationship Id="rId20" Type="http://schemas.openxmlformats.org/officeDocument/2006/relationships/hyperlink" Target="https://urldefense.proofpoint.com/v2/url?u=https-3A__link.springer.com_search-3Ffacet-2Dcreator-3D-2522Alistair-2BJ.-2BBarber-2522&amp;d=DwMFbw&amp;c=ZQs-KZ8oxEw0p81sqgiaRA&amp;r=rOMURTZ4fslq9dKzVxltN4xNU-D2Ru1wiL30akyNmwk&amp;m=ZiZakoh0IT27hRkCYM5iS5JmOlSsRGl19ZBVK5zO6eg&amp;s=UJIzWrWEzD4aTcodqkLJTBR6WWtWzZCr-4f8n5aH4Is&amp;e=" TargetMode="External"/><Relationship Id="rId29" Type="http://schemas.openxmlformats.org/officeDocument/2006/relationships/hyperlink" Target="https://urldefense.proofpoint.com/v2/url?u=https-3A__link.springer.com_search-3Ffacet-2Dcreator-3D-2522Manish-2BMishra-2522&amp;d=DwMFbw&amp;c=ZQs-KZ8oxEw0p81sqgiaRA&amp;r=rOMURTZ4fslq9dKzVxltN4xNU-D2Ru1wiL30akyNmwk&amp;m=ZiZakoh0IT27hRkCYM5iS5JmOlSsRGl19ZBVK5zO6eg&amp;s=oJY6eIKJafXxbGY1rlXMMt6wNr7puifnXSfUG6wz5C0&amp;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link.springer.com_article_10.1007_s11427-2D015-2D4890-2D8&amp;d=DwMFbw&amp;c=ZQs-KZ8oxEw0p81sqgiaRA&amp;r=rOMURTZ4fslq9dKzVxltN4xNU-D2Ru1wiL30akyNmwk&amp;m=ZiZakoh0IT27hRkCYM5iS5JmOlSsRGl19ZBVK5zO6eg&amp;s=UTSPHwVoC3m8tXXDLS1wqkS2ini1I8_IwVLGIs6flbE&amp;e=" TargetMode="External"/><Relationship Id="rId11" Type="http://schemas.openxmlformats.org/officeDocument/2006/relationships/hyperlink" Target="https://urldefense.proofpoint.com/v2/url?u=https-3A__link.springer.com_search-3Ffacet-2Dcreator-3D-2522Patrick-2BKa-2BKit-2BYeung-2522&amp;d=DwMFbw&amp;c=ZQs-KZ8oxEw0p81sqgiaRA&amp;r=rOMURTZ4fslq9dKzVxltN4xNU-D2Ru1wiL30akyNmwk&amp;m=ZiZakoh0IT27hRkCYM5iS5JmOlSsRGl19ZBVK5zO6eg&amp;s=WWcA17PEo_oXatSUd2pROvqcGxvZZfpfcS-37quyV94&amp;e=" TargetMode="External"/><Relationship Id="rId24" Type="http://schemas.openxmlformats.org/officeDocument/2006/relationships/hyperlink" Target="https://urldefense.proofpoint.com/v2/url?u=https-3A__link.springer.com_search-3Ffacet-2Dcreator-3D-2522Jin-2BMa-2522&amp;d=DwMFbw&amp;c=ZQs-KZ8oxEw0p81sqgiaRA&amp;r=rOMURTZ4fslq9dKzVxltN4xNU-D2Ru1wiL30akyNmwk&amp;m=ZiZakoh0IT27hRkCYM5iS5JmOlSsRGl19ZBVK5zO6eg&amp;s=MIOTR1jyW7enK4m-V38VDi9yyItB9CnQWT3cxfpx_Hw&amp;e=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link.springer.com_article_10.1007_s11427-2D015-2D4861-2D0&amp;d=DwMFbw&amp;c=ZQs-KZ8oxEw0p81sqgiaRA&amp;r=rOMURTZ4fslq9dKzVxltN4xNU-D2Ru1wiL30akyNmwk&amp;m=ZiZakoh0IT27hRkCYM5iS5JmOlSsRGl19ZBVK5zO6eg&amp;s=dyx6L9pJ0klBz_RfU3jqyAIDcasyzwQmdW8Z5eRLUXQ&amp;e=" TargetMode="External"/><Relationship Id="rId23" Type="http://schemas.openxmlformats.org/officeDocument/2006/relationships/hyperlink" Target="https://urldefense.proofpoint.com/v2/url?u=https-3A__link.springer.com_search-3Ffacet-2Dcreator-3D-2522TiePei-2BZhu-2522&amp;d=DwMFbw&amp;c=ZQs-KZ8oxEw0p81sqgiaRA&amp;r=rOMURTZ4fslq9dKzVxltN4xNU-D2Ru1wiL30akyNmwk&amp;m=ZiZakoh0IT27hRkCYM5iS5JmOlSsRGl19ZBVK5zO6eg&amp;s=m_DlvTFi0UJ8eyiiqTpQkUx88H2KsgeDdjSDoZk_TSA&amp;e=" TargetMode="External"/><Relationship Id="rId28" Type="http://schemas.openxmlformats.org/officeDocument/2006/relationships/hyperlink" Target="https://urldefense.proofpoint.com/v2/url?u=https-3A__link.springer.com_search-3Ffacet-2Dcreator-3D-2522Renu-2BA.-2BKowluru-2522&amp;d=DwMFbw&amp;c=ZQs-KZ8oxEw0p81sqgiaRA&amp;r=rOMURTZ4fslq9dKzVxltN4xNU-D2Ru1wiL30akyNmwk&amp;m=ZiZakoh0IT27hRkCYM5iS5JmOlSsRGl19ZBVK5zO6eg&amp;s=0Rv72IGcuMSRLHAtLmlSRcNcx7dBPOQQ7pczOp6VdFg&amp;e=" TargetMode="External"/><Relationship Id="rId10" Type="http://schemas.openxmlformats.org/officeDocument/2006/relationships/hyperlink" Target="https://urldefense.proofpoint.com/v2/url?u=https-3A__link.springer.com_search-3Ffacet-2Dcreator-3D-2522Jin-2BLiu-2522&amp;d=DwMFbw&amp;c=ZQs-KZ8oxEw0p81sqgiaRA&amp;r=rOMURTZ4fslq9dKzVxltN4xNU-D2Ru1wiL30akyNmwk&amp;m=ZiZakoh0IT27hRkCYM5iS5JmOlSsRGl19ZBVK5zO6eg&amp;s=QACVlzjBBxqqz-hHdy6Y5ufRnsl4L7Cfqzllw2smqSg&amp;e=" TargetMode="External"/><Relationship Id="rId19" Type="http://schemas.openxmlformats.org/officeDocument/2006/relationships/hyperlink" Target="https://urldefense.proofpoint.com/v2/url?u=https-3A__link.springer.com_article_10.1007_s11427-2D015-2D4856-2Dx&amp;d=DwMFbw&amp;c=ZQs-KZ8oxEw0p81sqgiaRA&amp;r=rOMURTZ4fslq9dKzVxltN4xNU-D2Ru1wiL30akyNmwk&amp;m=ZiZakoh0IT27hRkCYM5iS5JmOlSsRGl19ZBVK5zO6eg&amp;s=6kuGjvpkvWINVIZId3KILNmHQyq4URT6b-eAVCle0ME&amp;e=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link.springer.com_article_10.1007_s11427-2D015-2D4860-2D1&amp;d=DwMFbw&amp;c=ZQs-KZ8oxEw0p81sqgiaRA&amp;r=rOMURTZ4fslq9dKzVxltN4xNU-D2Ru1wiL30akyNmwk&amp;m=ZiZakoh0IT27hRkCYM5iS5JmOlSsRGl19ZBVK5zO6eg&amp;s=ZTJLg4QrmzXcO81Oh6bG5PWr1QtNMDhcQYYU5X1_lkA&amp;e=" TargetMode="External"/><Relationship Id="rId14" Type="http://schemas.openxmlformats.org/officeDocument/2006/relationships/hyperlink" Target="https://urldefense.proofpoint.com/v2/url?u=https-3A__link.springer.com_content_pdf_10.1007-252Fs11427-2D015-2D4860-2D1.pdf&amp;d=DwMFbw&amp;c=ZQs-KZ8oxEw0p81sqgiaRA&amp;r=rOMURTZ4fslq9dKzVxltN4xNU-D2Ru1wiL30akyNmwk&amp;m=ZiZakoh0IT27hRkCYM5iS5JmOlSsRGl19ZBVK5zO6eg&amp;s=vtq8Emz5BZjJkEpNLKERmG9CYeAqAej3Wd72RE0P0kA&amp;e=" TargetMode="External"/><Relationship Id="rId22" Type="http://schemas.openxmlformats.org/officeDocument/2006/relationships/hyperlink" Target="https://urldefense.proofpoint.com/v2/url?u=https-3A__link.springer.com_article_10.1007_s11427-2D015-2D4858-2D8&amp;d=DwMFbw&amp;c=ZQs-KZ8oxEw0p81sqgiaRA&amp;r=rOMURTZ4fslq9dKzVxltN4xNU-D2Ru1wiL30akyNmwk&amp;m=ZiZakoh0IT27hRkCYM5iS5JmOlSsRGl19ZBVK5zO6eg&amp;s=S2poMAw0YEddW2O_skJX8z48jKcNSkTnLxVWNNNvgRY&amp;e=" TargetMode="External"/><Relationship Id="rId27" Type="http://schemas.openxmlformats.org/officeDocument/2006/relationships/hyperlink" Target="https://urldefense.proofpoint.com/v2/url?u=https-3A__link.springer.com_article_10.1007_s11427-2D015-2D4853-2D0&amp;d=DwMFbw&amp;c=ZQs-KZ8oxEw0p81sqgiaRA&amp;r=rOMURTZ4fslq9dKzVxltN4xNU-D2Ru1wiL30akyNmwk&amp;m=ZiZakoh0IT27hRkCYM5iS5JmOlSsRGl19ZBVK5zO6eg&amp;s=8DR70WAaL1BYax4T5OdvTsOdZRp56vy5Jea9y9bJGjc&amp;e=" TargetMode="External"/><Relationship Id="rId30" Type="http://schemas.openxmlformats.org/officeDocument/2006/relationships/hyperlink" Target="https://urldefense.proofpoint.com/v2/url?u=https-3A__link.springer.com_content_pdf_10.1007-252Fs11427-2D015-2D4853-2D0.pdf&amp;d=DwMFbw&amp;c=ZQs-KZ8oxEw0p81sqgiaRA&amp;r=rOMURTZ4fslq9dKzVxltN4xNU-D2Ru1wiL30akyNmwk&amp;m=ZiZakoh0IT27hRkCYM5iS5JmOlSsRGl19ZBVK5zO6eg&amp;s=oSrJ62JA9yYCT79fYg47Fgyb6InndVpx5RzCTXJhOY4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1526</Words>
  <Characters>8703</Characters>
  <Application>Microsoft Office Word</Application>
  <DocSecurity>0</DocSecurity>
  <Lines>72</Lines>
  <Paragraphs>20</Paragraphs>
  <ScaleCrop>false</ScaleCrop>
  <Company>Baylor College of Medicine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Ming Xiaoming</dc:creator>
  <cp:lastModifiedBy>Zhang, Ming Xiaoming</cp:lastModifiedBy>
  <cp:revision>2</cp:revision>
  <dcterms:created xsi:type="dcterms:W3CDTF">2017-05-29T10:05:00Z</dcterms:created>
  <dcterms:modified xsi:type="dcterms:W3CDTF">2017-05-29T10:24:00Z</dcterms:modified>
</cp:coreProperties>
</file>