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88" w:rsidRDefault="00CC1688" w:rsidP="00CC1688">
      <w:pPr>
        <w:rPr>
          <w:rFonts w:ascii="SimSun" w:eastAsia="SimSun" w:hAnsi="SimSun"/>
          <w:color w:val="000000"/>
          <w:sz w:val="21"/>
          <w:szCs w:val="21"/>
        </w:rPr>
      </w:pPr>
    </w:p>
    <w:p w:rsidR="00CC1688" w:rsidRDefault="00CC1688" w:rsidP="005337BE">
      <w:pPr>
        <w:pStyle w:val="Heading2"/>
        <w:spacing w:before="0" w:beforeAutospacing="0" w:after="0" w:afterAutospacing="0"/>
        <w:textAlignment w:val="baseline"/>
        <w:rPr>
          <w:rFonts w:ascii="Arial" w:eastAsia="SimSun" w:hAnsi="Arial" w:cs="Arial" w:hint="eastAsia"/>
          <w:b w:val="0"/>
          <w:bCs w:val="0"/>
          <w:color w:val="333333"/>
        </w:rPr>
      </w:pPr>
      <w:r>
        <w:rPr>
          <w:rFonts w:ascii="Arial" w:eastAsia="SimSun" w:hAnsi="Arial" w:cs="Arial"/>
          <w:b w:val="0"/>
          <w:bCs w:val="0"/>
          <w:color w:val="333333"/>
        </w:rPr>
        <w:t>Special Topic: Organ/Tissue-specific immunity </w:t>
      </w:r>
    </w:p>
    <w:p w:rsidR="00CC1688" w:rsidRDefault="00CC1688" w:rsidP="005337BE">
      <w:pPr>
        <w:pStyle w:val="Heading2"/>
        <w:spacing w:before="0" w:beforeAutospacing="0" w:after="0" w:afterAutospacing="0" w:line="195" w:lineRule="atLeast"/>
        <w:textAlignment w:val="baseline"/>
        <w:rPr>
          <w:rStyle w:val="eissn"/>
          <w:rFonts w:ascii="inherit" w:eastAsia="SimSun" w:hAnsi="inherit" w:cs="Arial"/>
          <w:b w:val="0"/>
          <w:bCs w:val="0"/>
          <w:color w:val="333333"/>
          <w:sz w:val="20"/>
          <w:szCs w:val="20"/>
          <w:bdr w:val="none" w:sz="0" w:space="0" w:color="auto" w:frame="1"/>
        </w:rPr>
      </w:pPr>
      <w:r>
        <w:rPr>
          <w:rFonts w:ascii="Arial" w:eastAsia="SimSun" w:hAnsi="Arial" w:cs="Arial"/>
          <w:b w:val="0"/>
          <w:bCs w:val="0"/>
          <w:color w:val="333333"/>
          <w:sz w:val="20"/>
          <w:szCs w:val="20"/>
        </w:rPr>
        <w:t>ISSN: </w:t>
      </w:r>
      <w:r>
        <w:rPr>
          <w:rStyle w:val="pissn"/>
          <w:rFonts w:ascii="inherit" w:eastAsia="SimSun" w:hAnsi="inherit" w:cs="Arial"/>
          <w:b w:val="0"/>
          <w:bCs w:val="0"/>
          <w:color w:val="333333"/>
          <w:sz w:val="20"/>
          <w:szCs w:val="20"/>
          <w:bdr w:val="none" w:sz="0" w:space="0" w:color="auto" w:frame="1"/>
        </w:rPr>
        <w:t>1674-7305 (Print) </w:t>
      </w:r>
      <w:r>
        <w:rPr>
          <w:rStyle w:val="eissn"/>
          <w:rFonts w:ascii="inherit" w:eastAsia="SimSun" w:hAnsi="inherit" w:cs="Arial"/>
          <w:b w:val="0"/>
          <w:bCs w:val="0"/>
          <w:color w:val="333333"/>
          <w:sz w:val="20"/>
          <w:szCs w:val="20"/>
          <w:bdr w:val="none" w:sz="0" w:space="0" w:color="auto" w:frame="1"/>
        </w:rPr>
        <w:t>1869-1889 (Online)</w:t>
      </w:r>
    </w:p>
    <w:p w:rsidR="005337BE" w:rsidRDefault="005337BE" w:rsidP="005337BE">
      <w:pPr>
        <w:pStyle w:val="Heading2"/>
        <w:spacing w:before="0" w:beforeAutospacing="0" w:after="0" w:afterAutospacing="0" w:line="195" w:lineRule="atLeast"/>
        <w:textAlignment w:val="baseline"/>
        <w:rPr>
          <w:rFonts w:ascii="Arial" w:eastAsia="SimSun" w:hAnsi="Arial" w:cs="Arial"/>
          <w:b w:val="0"/>
          <w:bCs w:val="0"/>
          <w:color w:val="333333"/>
          <w:sz w:val="20"/>
          <w:szCs w:val="20"/>
        </w:rPr>
      </w:pPr>
      <w:bookmarkStart w:id="0" w:name="_GoBack"/>
      <w:bookmarkEnd w:id="0"/>
    </w:p>
    <w:p w:rsidR="00CC1688" w:rsidRDefault="00CC1688" w:rsidP="00CC1688">
      <w:pPr>
        <w:pStyle w:val="content-type"/>
        <w:numPr>
          <w:ilvl w:val="0"/>
          <w:numId w:val="1"/>
        </w:numPr>
        <w:ind w:left="0"/>
        <w:textAlignment w:val="baseline"/>
        <w:outlineLvl w:val="2"/>
        <w:rPr>
          <w:rFonts w:ascii="inherit" w:eastAsia="SimSun" w:hAnsi="inherit" w:cs="Arial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Editorial</w:t>
      </w:r>
    </w:p>
    <w:p w:rsidR="00CC1688" w:rsidRDefault="00CC1688" w:rsidP="00CC1688">
      <w:pPr>
        <w:pStyle w:val="Heading3"/>
        <w:spacing w:before="0" w:beforeAutospacing="0" w:after="0" w:afterAutospacing="0"/>
        <w:textAlignment w:val="baseline"/>
        <w:rPr>
          <w:rFonts w:ascii="Arial" w:eastAsia="SimSun" w:hAnsi="Arial" w:cs="Arial"/>
          <w:b w:val="0"/>
          <w:bCs w:val="0"/>
          <w:color w:val="333333"/>
        </w:rPr>
      </w:pPr>
      <w:hyperlink r:id="rId6" w:history="1"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Regional immunity in tissue homeostasis and diseases</w:t>
        </w:r>
      </w:hyperlink>
    </w:p>
    <w:p w:rsidR="00CC1688" w:rsidRDefault="00CC1688" w:rsidP="00CC1688">
      <w:pPr>
        <w:pStyle w:val="Heading2"/>
        <w:numPr>
          <w:ilvl w:val="0"/>
          <w:numId w:val="2"/>
        </w:numPr>
        <w:spacing w:before="0" w:beforeAutospacing="0" w:after="0" w:afterAutospacing="0" w:line="195" w:lineRule="atLeast"/>
        <w:ind w:left="0"/>
        <w:textAlignment w:val="baseline"/>
        <w:rPr>
          <w:rFonts w:ascii="inherit" w:eastAsia="SimSun" w:hAnsi="inherit" w:cs="Arial"/>
          <w:b w:val="0"/>
          <w:bCs w:val="0"/>
          <w:color w:val="333333"/>
          <w:sz w:val="20"/>
          <w:szCs w:val="20"/>
        </w:rPr>
      </w:pPr>
      <w:hyperlink r:id="rId7" w:history="1">
        <w:proofErr w:type="spellStart"/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sz w:val="20"/>
            <w:szCs w:val="20"/>
            <w:bdr w:val="none" w:sz="0" w:space="0" w:color="auto" w:frame="1"/>
          </w:rPr>
          <w:t>Zhigang</w:t>
        </w:r>
        <w:proofErr w:type="spellEnd"/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sz w:val="20"/>
            <w:szCs w:val="20"/>
            <w:bdr w:val="none" w:sz="0" w:space="0" w:color="auto" w:frame="1"/>
          </w:rPr>
          <w:t>Tian</w:t>
        </w:r>
        <w:proofErr w:type="spellEnd"/>
      </w:hyperlink>
      <w:r>
        <w:rPr>
          <w:rStyle w:val="authors"/>
          <w:rFonts w:ascii="inherit" w:eastAsia="SimSun" w:hAnsi="inherit" w:cs="Arial"/>
          <w:b w:val="0"/>
          <w:bCs w:val="0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begin"/>
      </w:r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Xuetao-2BCao-2522&amp;d=DwMFbw&amp;c=ZQs-KZ8oxEw0p81sqgiaRA&amp;r=rOMURTZ4fslq9dKzVxltN4xNU-D2Ru1wiL30akyNmwk&amp;m=yx-yZm-v1xGzwkpzZpM15YD5EzPZgx467Mz64UNF7js&amp;s=BlzCzuqj-vBm8MsmOyfi_ea4i2QZ5dFXldF9pLdwZ5U&amp;e=" </w:instrText>
      </w:r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separate"/>
      </w:r>
      <w:r>
        <w:rPr>
          <w:rStyle w:val="Hyperlink"/>
          <w:rFonts w:ascii="inherit" w:eastAsia="SimSun" w:hAnsi="inherit" w:cs="Arial"/>
          <w:b w:val="0"/>
          <w:bCs w:val="0"/>
          <w:color w:val="8E2555"/>
          <w:sz w:val="20"/>
          <w:szCs w:val="20"/>
          <w:bdr w:val="none" w:sz="0" w:space="0" w:color="auto" w:frame="1"/>
        </w:rPr>
        <w:t>Xuetao</w:t>
      </w:r>
      <w:proofErr w:type="spellEnd"/>
      <w:r>
        <w:rPr>
          <w:rStyle w:val="Hyperlink"/>
          <w:rFonts w:ascii="inherit" w:eastAsia="SimSun" w:hAnsi="inherit" w:cs="Arial"/>
          <w:b w:val="0"/>
          <w:bCs w:val="0"/>
          <w:color w:val="8E2555"/>
          <w:sz w:val="20"/>
          <w:szCs w:val="20"/>
          <w:bdr w:val="none" w:sz="0" w:space="0" w:color="auto" w:frame="1"/>
        </w:rPr>
        <w:t xml:space="preserve"> Cao</w:t>
      </w:r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end"/>
      </w:r>
      <w:r>
        <w:rPr>
          <w:rStyle w:val="authors"/>
          <w:rFonts w:ascii="inherit" w:eastAsia="SimSun" w:hAnsi="inherit" w:cs="Arial"/>
          <w:b w:val="0"/>
          <w:bCs w:val="0"/>
          <w:color w:val="333333"/>
          <w:sz w:val="20"/>
          <w:szCs w:val="20"/>
          <w:bdr w:val="none" w:sz="0" w:space="0" w:color="auto" w:frame="1"/>
        </w:rPr>
        <w:t>, </w:t>
      </w:r>
      <w:hyperlink r:id="rId8" w:history="1">
        <w:proofErr w:type="spellStart"/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sz w:val="20"/>
            <w:szCs w:val="20"/>
            <w:bdr w:val="none" w:sz="0" w:space="0" w:color="auto" w:frame="1"/>
          </w:rPr>
          <w:t>Yongyan</w:t>
        </w:r>
        <w:proofErr w:type="spellEnd"/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sz w:val="20"/>
            <w:szCs w:val="20"/>
            <w:bdr w:val="none" w:sz="0" w:space="0" w:color="auto" w:frame="1"/>
          </w:rPr>
          <w:t xml:space="preserve"> Chen</w:t>
        </w:r>
      </w:hyperlink>
      <w:r>
        <w:rPr>
          <w:rStyle w:val="authors"/>
          <w:rFonts w:ascii="inherit" w:eastAsia="SimSun" w:hAnsi="inherit" w:cs="Arial"/>
          <w:b w:val="0"/>
          <w:bCs w:val="0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begin"/>
      </w:r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Qunyan-2BLyu-2522&amp;d=DwMFbw&amp;c=ZQs-KZ8oxEw0p81sqgiaRA&amp;r=rOMURTZ4fslq9dKzVxltN4xNU-D2Ru1wiL30akyNmwk&amp;m=yx-yZm-v1xGzwkpzZpM15YD5EzPZgx467Mz64UNF7js&amp;s=CLy2zgFryRDY_iC1mYSwZ4jPPo_8yi0OamMqms7Y4QY&amp;e=" </w:instrText>
      </w:r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separate"/>
      </w:r>
      <w:r>
        <w:rPr>
          <w:rStyle w:val="Hyperlink"/>
          <w:rFonts w:ascii="inherit" w:eastAsia="SimSun" w:hAnsi="inherit" w:cs="Arial"/>
          <w:b w:val="0"/>
          <w:bCs w:val="0"/>
          <w:color w:val="8E2555"/>
          <w:sz w:val="20"/>
          <w:szCs w:val="20"/>
          <w:bdr w:val="none" w:sz="0" w:space="0" w:color="auto" w:frame="1"/>
        </w:rPr>
        <w:t>Qunyan</w:t>
      </w:r>
      <w:proofErr w:type="spellEnd"/>
      <w:r>
        <w:rPr>
          <w:rStyle w:val="Hyperlink"/>
          <w:rFonts w:ascii="inherit" w:eastAsia="SimSun" w:hAnsi="inherit" w:cs="Arial"/>
          <w:b w:val="0"/>
          <w:bCs w:val="0"/>
          <w:color w:val="8E2555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ascii="inherit" w:eastAsia="SimSun" w:hAnsi="inherit" w:cs="Arial"/>
          <w:b w:val="0"/>
          <w:bCs w:val="0"/>
          <w:color w:val="8E2555"/>
          <w:sz w:val="20"/>
          <w:szCs w:val="20"/>
          <w:bdr w:val="none" w:sz="0" w:space="0" w:color="auto" w:frame="1"/>
        </w:rPr>
        <w:t>Lyu</w:t>
      </w:r>
      <w:proofErr w:type="spellEnd"/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end"/>
      </w:r>
      <w:r w:rsidR="00B03A5F">
        <w:rPr>
          <w:rStyle w:val="authors"/>
          <w:rFonts w:ascii="inherit" w:eastAsia="SimSun" w:hAnsi="inherit" w:cs="Arial"/>
          <w:b w:val="0"/>
          <w:bCs w:val="0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Fonts w:ascii="inherit" w:eastAsia="SimSun" w:hAnsi="inherit" w:cs="Arial"/>
          <w:b w:val="0"/>
          <w:bCs w:val="0"/>
          <w:color w:val="666666"/>
          <w:sz w:val="15"/>
          <w:szCs w:val="15"/>
        </w:rPr>
        <w:t>Pages 1205-1209</w:t>
      </w:r>
    </w:p>
    <w:p w:rsidR="00CC1688" w:rsidRDefault="00CC1688" w:rsidP="00CC1688">
      <w:pPr>
        <w:pStyle w:val="Heading2"/>
        <w:spacing w:before="0" w:beforeAutospacing="0" w:after="0" w:afterAutospacing="0" w:line="195" w:lineRule="atLeast"/>
        <w:textAlignment w:val="baseline"/>
        <w:rPr>
          <w:rFonts w:ascii="inherit" w:eastAsia="SimSun" w:hAnsi="inherit" w:cs="Arial"/>
          <w:b w:val="0"/>
          <w:bCs w:val="0"/>
          <w:color w:val="333333"/>
          <w:sz w:val="20"/>
          <w:szCs w:val="20"/>
        </w:rPr>
      </w:pPr>
      <w:hyperlink r:id="rId9" w:tooltip="Regional immunity in tissue homeostasis and diseases" w:history="1">
        <w:r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Download PDF </w:t>
        </w:r>
        <w:r>
          <w:rPr>
            <w:rStyle w:val="Hyperlink"/>
            <w:rFonts w:ascii="inherit" w:eastAsia="SimSun" w:hAnsi="inherit" w:cs="Arial"/>
            <w:b w:val="0"/>
            <w:bCs w:val="0"/>
            <w:color w:val="999999"/>
            <w:sz w:val="20"/>
            <w:szCs w:val="20"/>
            <w:bdr w:val="none" w:sz="0" w:space="0" w:color="auto" w:frame="1"/>
          </w:rPr>
          <w:t>(670KB)</w:t>
        </w:r>
      </w:hyperlink>
    </w:p>
    <w:p w:rsidR="00CC1688" w:rsidRDefault="00CC1688" w:rsidP="00CC1688">
      <w:pPr>
        <w:pStyle w:val="content-type"/>
        <w:numPr>
          <w:ilvl w:val="0"/>
          <w:numId w:val="2"/>
        </w:numPr>
        <w:ind w:left="0"/>
        <w:textAlignment w:val="baseline"/>
        <w:outlineLvl w:val="2"/>
        <w:rPr>
          <w:rFonts w:ascii="inherit" w:eastAsia="SimSun" w:hAnsi="inherit" w:cs="Arial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CC1688" w:rsidRDefault="00CC1688" w:rsidP="00CC1688">
      <w:pPr>
        <w:pStyle w:val="Heading3"/>
        <w:spacing w:before="0" w:beforeAutospacing="0" w:after="0" w:afterAutospacing="0"/>
        <w:textAlignment w:val="baseline"/>
        <w:rPr>
          <w:rFonts w:ascii="Arial" w:eastAsia="SimSun" w:hAnsi="Arial" w:cs="Arial"/>
          <w:b w:val="0"/>
          <w:bCs w:val="0"/>
          <w:color w:val="333333"/>
        </w:rPr>
      </w:pPr>
      <w:hyperlink r:id="rId10" w:history="1"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Innate recognition of microbial-derived signals in immunity and inflammation</w:t>
        </w:r>
      </w:hyperlink>
    </w:p>
    <w:p w:rsidR="00CC1688" w:rsidRDefault="00CC1688" w:rsidP="00CC1688">
      <w:pPr>
        <w:pStyle w:val="Heading2"/>
        <w:numPr>
          <w:ilvl w:val="0"/>
          <w:numId w:val="3"/>
        </w:numPr>
        <w:pBdr>
          <w:top w:val="single" w:sz="6" w:space="0" w:color="DCDCDC"/>
        </w:pBdr>
        <w:spacing w:before="0" w:beforeAutospacing="0" w:after="0" w:afterAutospacing="0" w:line="195" w:lineRule="atLeast"/>
        <w:ind w:left="0"/>
        <w:textAlignment w:val="baseline"/>
        <w:rPr>
          <w:rFonts w:ascii="inherit" w:eastAsia="SimSun" w:hAnsi="inherit" w:cs="Arial"/>
          <w:b w:val="0"/>
          <w:bCs w:val="0"/>
          <w:color w:val="333333"/>
          <w:sz w:val="20"/>
          <w:szCs w:val="20"/>
        </w:rPr>
      </w:pPr>
      <w:hyperlink r:id="rId11" w:history="1"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sz w:val="20"/>
            <w:szCs w:val="20"/>
            <w:bdr w:val="none" w:sz="0" w:space="0" w:color="auto" w:frame="1"/>
          </w:rPr>
          <w:t>Yue Zhang</w:t>
        </w:r>
      </w:hyperlink>
      <w:r>
        <w:rPr>
          <w:rStyle w:val="authors"/>
          <w:rFonts w:ascii="inherit" w:eastAsia="SimSun" w:hAnsi="inherit" w:cs="Arial"/>
          <w:b w:val="0"/>
          <w:bCs w:val="0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begin"/>
      </w:r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Chunli-2BLiang-2522&amp;d=DwMFbw&amp;c=ZQs-KZ8oxEw0p81sqgiaRA&amp;r=rOMURTZ4fslq9dKzVxltN4xNU-D2Ru1wiL30akyNmwk&amp;m=yx-yZm-v1xGzwkpzZpM15YD5EzPZgx467Mz64UNF7js&amp;s=5C8wo6DHPpF_f5R1CXRU6h49G7QybROyuOykI_Kvj-g&amp;e=" </w:instrText>
      </w:r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separate"/>
      </w:r>
      <w:r>
        <w:rPr>
          <w:rStyle w:val="Hyperlink"/>
          <w:rFonts w:ascii="inherit" w:eastAsia="SimSun" w:hAnsi="inherit" w:cs="Arial"/>
          <w:b w:val="0"/>
          <w:bCs w:val="0"/>
          <w:color w:val="8E2555"/>
          <w:sz w:val="20"/>
          <w:szCs w:val="20"/>
          <w:bdr w:val="none" w:sz="0" w:space="0" w:color="auto" w:frame="1"/>
        </w:rPr>
        <w:t>Chunli</w:t>
      </w:r>
      <w:proofErr w:type="spellEnd"/>
      <w:r>
        <w:rPr>
          <w:rStyle w:val="Hyperlink"/>
          <w:rFonts w:ascii="inherit" w:eastAsia="SimSun" w:hAnsi="inherit" w:cs="Arial"/>
          <w:b w:val="0"/>
          <w:bCs w:val="0"/>
          <w:color w:val="8E2555"/>
          <w:sz w:val="20"/>
          <w:szCs w:val="20"/>
          <w:bdr w:val="none" w:sz="0" w:space="0" w:color="auto" w:frame="1"/>
        </w:rPr>
        <w:t xml:space="preserve"> Liang</w:t>
      </w:r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end"/>
      </w:r>
      <w:r w:rsidR="00B03A5F">
        <w:rPr>
          <w:rStyle w:val="authors"/>
          <w:rFonts w:ascii="inherit" w:eastAsia="SimSun" w:hAnsi="inherit" w:cs="Arial"/>
          <w:b w:val="0"/>
          <w:bCs w:val="0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Fonts w:ascii="inherit" w:eastAsia="SimSun" w:hAnsi="inherit" w:cs="Arial"/>
          <w:b w:val="0"/>
          <w:bCs w:val="0"/>
          <w:color w:val="666666"/>
          <w:sz w:val="15"/>
          <w:szCs w:val="15"/>
        </w:rPr>
        <w:t>Pages 1210-1217</w:t>
      </w:r>
    </w:p>
    <w:p w:rsidR="00CC1688" w:rsidRDefault="00CC1688" w:rsidP="00CC1688">
      <w:pPr>
        <w:pStyle w:val="Heading2"/>
        <w:pBdr>
          <w:top w:val="single" w:sz="6" w:space="0" w:color="DCDCDC"/>
        </w:pBdr>
        <w:spacing w:before="0" w:beforeAutospacing="0" w:after="0" w:afterAutospacing="0" w:line="195" w:lineRule="atLeast"/>
        <w:textAlignment w:val="baseline"/>
        <w:rPr>
          <w:rFonts w:ascii="inherit" w:eastAsia="SimSun" w:hAnsi="inherit" w:cs="Arial"/>
          <w:b w:val="0"/>
          <w:bCs w:val="0"/>
          <w:color w:val="333333"/>
          <w:sz w:val="20"/>
          <w:szCs w:val="20"/>
        </w:rPr>
      </w:pPr>
      <w:hyperlink r:id="rId12" w:tooltip="Innate recognition of microbial-derived signals in immunity and inflammation" w:history="1">
        <w:r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Download PDF </w:t>
        </w:r>
        <w:r>
          <w:rPr>
            <w:rStyle w:val="Hyperlink"/>
            <w:rFonts w:ascii="inherit" w:eastAsia="SimSun" w:hAnsi="inherit" w:cs="Arial"/>
            <w:b w:val="0"/>
            <w:bCs w:val="0"/>
            <w:color w:val="999999"/>
            <w:sz w:val="20"/>
            <w:szCs w:val="20"/>
            <w:bdr w:val="none" w:sz="0" w:space="0" w:color="auto" w:frame="1"/>
          </w:rPr>
          <w:t>(876KB)</w:t>
        </w:r>
      </w:hyperlink>
    </w:p>
    <w:p w:rsidR="00CC1688" w:rsidRDefault="00CC1688" w:rsidP="00CC1688">
      <w:pPr>
        <w:pStyle w:val="content-type"/>
        <w:numPr>
          <w:ilvl w:val="0"/>
          <w:numId w:val="3"/>
        </w:numPr>
        <w:ind w:left="0"/>
        <w:textAlignment w:val="baseline"/>
        <w:outlineLvl w:val="2"/>
        <w:rPr>
          <w:rFonts w:ascii="inherit" w:eastAsia="SimSun" w:hAnsi="inherit" w:cs="Arial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CC1688" w:rsidRDefault="00CC1688" w:rsidP="00CC1688">
      <w:pPr>
        <w:pStyle w:val="Heading3"/>
        <w:spacing w:before="0" w:beforeAutospacing="0" w:after="0" w:afterAutospacing="0"/>
        <w:textAlignment w:val="baseline"/>
        <w:rPr>
          <w:rFonts w:ascii="Arial" w:eastAsia="SimSun" w:hAnsi="Arial" w:cs="Arial"/>
          <w:b w:val="0"/>
          <w:bCs w:val="0"/>
          <w:color w:val="333333"/>
        </w:rPr>
      </w:pPr>
      <w:hyperlink r:id="rId13" w:history="1"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Tissue-resident natural killer cells in the livers</w:t>
        </w:r>
      </w:hyperlink>
    </w:p>
    <w:p w:rsidR="00CC1688" w:rsidRDefault="00CC1688" w:rsidP="00CC1688">
      <w:pPr>
        <w:pStyle w:val="Heading2"/>
        <w:numPr>
          <w:ilvl w:val="0"/>
          <w:numId w:val="4"/>
        </w:numPr>
        <w:pBdr>
          <w:top w:val="single" w:sz="6" w:space="0" w:color="DCDCDC"/>
        </w:pBdr>
        <w:spacing w:before="0" w:beforeAutospacing="0" w:after="0" w:afterAutospacing="0" w:line="195" w:lineRule="atLeast"/>
        <w:ind w:left="0"/>
        <w:textAlignment w:val="baseline"/>
        <w:rPr>
          <w:rFonts w:ascii="inherit" w:eastAsia="SimSun" w:hAnsi="inherit" w:cs="Arial"/>
          <w:b w:val="0"/>
          <w:bCs w:val="0"/>
          <w:color w:val="333333"/>
          <w:sz w:val="20"/>
          <w:szCs w:val="20"/>
        </w:rPr>
      </w:pPr>
      <w:hyperlink r:id="rId14" w:history="1">
        <w:proofErr w:type="spellStart"/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sz w:val="20"/>
            <w:szCs w:val="20"/>
            <w:bdr w:val="none" w:sz="0" w:space="0" w:color="auto" w:frame="1"/>
          </w:rPr>
          <w:t>Hui</w:t>
        </w:r>
        <w:proofErr w:type="spellEnd"/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sz w:val="20"/>
            <w:szCs w:val="20"/>
            <w:bdr w:val="none" w:sz="0" w:space="0" w:color="auto" w:frame="1"/>
          </w:rPr>
          <w:t>Peng</w:t>
        </w:r>
        <w:proofErr w:type="spellEnd"/>
      </w:hyperlink>
      <w:r>
        <w:rPr>
          <w:rStyle w:val="authors"/>
          <w:rFonts w:ascii="inherit" w:eastAsia="SimSun" w:hAnsi="inherit" w:cs="Arial"/>
          <w:b w:val="0"/>
          <w:bCs w:val="0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begin"/>
      </w:r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Zhigang-2BTian-2522&amp;d=DwMFbw&amp;c=ZQs-KZ8oxEw0p81sqgiaRA&amp;r=rOMURTZ4fslq9dKzVxltN4xNU-D2Ru1wiL30akyNmwk&amp;m=yx-yZm-v1xGzwkpzZpM15YD5EzPZgx467Mz64UNF7js&amp;s=ilEqG9nbkT62blQ81moifL5tQCuy-CsY9a1tP9sRACQ&amp;e=" </w:instrText>
      </w:r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separate"/>
      </w:r>
      <w:r>
        <w:rPr>
          <w:rStyle w:val="Hyperlink"/>
          <w:rFonts w:ascii="inherit" w:eastAsia="SimSun" w:hAnsi="inherit" w:cs="Arial"/>
          <w:b w:val="0"/>
          <w:bCs w:val="0"/>
          <w:color w:val="8E2555"/>
          <w:sz w:val="20"/>
          <w:szCs w:val="20"/>
          <w:bdr w:val="none" w:sz="0" w:space="0" w:color="auto" w:frame="1"/>
        </w:rPr>
        <w:t>Zhigang</w:t>
      </w:r>
      <w:proofErr w:type="spellEnd"/>
      <w:r>
        <w:rPr>
          <w:rStyle w:val="Hyperlink"/>
          <w:rFonts w:ascii="inherit" w:eastAsia="SimSun" w:hAnsi="inherit" w:cs="Arial"/>
          <w:b w:val="0"/>
          <w:bCs w:val="0"/>
          <w:color w:val="8E2555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ascii="inherit" w:eastAsia="SimSun" w:hAnsi="inherit" w:cs="Arial"/>
          <w:b w:val="0"/>
          <w:bCs w:val="0"/>
          <w:color w:val="8E2555"/>
          <w:sz w:val="20"/>
          <w:szCs w:val="20"/>
          <w:bdr w:val="none" w:sz="0" w:space="0" w:color="auto" w:frame="1"/>
        </w:rPr>
        <w:t>Tian</w:t>
      </w:r>
      <w:proofErr w:type="spellEnd"/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end"/>
      </w:r>
      <w:r w:rsidR="00B03A5F">
        <w:rPr>
          <w:rStyle w:val="authors"/>
          <w:rFonts w:ascii="inherit" w:eastAsia="SimSun" w:hAnsi="inherit" w:cs="Arial"/>
          <w:b w:val="0"/>
          <w:bCs w:val="0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Fonts w:ascii="inherit" w:eastAsia="SimSun" w:hAnsi="inherit" w:cs="Arial"/>
          <w:b w:val="0"/>
          <w:bCs w:val="0"/>
          <w:color w:val="666666"/>
          <w:sz w:val="15"/>
          <w:szCs w:val="15"/>
        </w:rPr>
        <w:t>Pages 1218-1223</w:t>
      </w:r>
    </w:p>
    <w:p w:rsidR="00CC1688" w:rsidRDefault="00CC1688" w:rsidP="00CC1688">
      <w:pPr>
        <w:pStyle w:val="Heading2"/>
        <w:pBdr>
          <w:top w:val="single" w:sz="6" w:space="0" w:color="DCDCDC"/>
        </w:pBdr>
        <w:spacing w:before="0" w:beforeAutospacing="0" w:after="0" w:afterAutospacing="0" w:line="195" w:lineRule="atLeast"/>
        <w:textAlignment w:val="baseline"/>
        <w:rPr>
          <w:rFonts w:ascii="inherit" w:eastAsia="SimSun" w:hAnsi="inherit" w:cs="Arial"/>
          <w:b w:val="0"/>
          <w:bCs w:val="0"/>
          <w:color w:val="333333"/>
          <w:sz w:val="20"/>
          <w:szCs w:val="20"/>
        </w:rPr>
      </w:pPr>
      <w:hyperlink r:id="rId15" w:tooltip="Tissue-resident natural killer cells in the livers" w:history="1">
        <w:r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Download PDF </w:t>
        </w:r>
        <w:r>
          <w:rPr>
            <w:rStyle w:val="Hyperlink"/>
            <w:rFonts w:ascii="inherit" w:eastAsia="SimSun" w:hAnsi="inherit" w:cs="Arial"/>
            <w:b w:val="0"/>
            <w:bCs w:val="0"/>
            <w:color w:val="999999"/>
            <w:sz w:val="20"/>
            <w:szCs w:val="20"/>
            <w:bdr w:val="none" w:sz="0" w:space="0" w:color="auto" w:frame="1"/>
          </w:rPr>
          <w:t>(740KB)</w:t>
        </w:r>
      </w:hyperlink>
    </w:p>
    <w:p w:rsidR="00CC1688" w:rsidRDefault="00CC1688" w:rsidP="00CC1688">
      <w:pPr>
        <w:pStyle w:val="content-type"/>
        <w:numPr>
          <w:ilvl w:val="0"/>
          <w:numId w:val="4"/>
        </w:numPr>
        <w:ind w:left="0"/>
        <w:textAlignment w:val="baseline"/>
        <w:outlineLvl w:val="2"/>
        <w:rPr>
          <w:rFonts w:ascii="inherit" w:eastAsia="SimSun" w:hAnsi="inherit" w:cs="Arial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CC1688" w:rsidRDefault="00CC1688" w:rsidP="00CC1688">
      <w:pPr>
        <w:pStyle w:val="Heading3"/>
        <w:spacing w:before="0" w:beforeAutospacing="0" w:after="0" w:afterAutospacing="0"/>
        <w:textAlignment w:val="baseline"/>
        <w:rPr>
          <w:rFonts w:ascii="Arial" w:eastAsia="SimSun" w:hAnsi="Arial" w:cs="Arial"/>
          <w:b w:val="0"/>
          <w:bCs w:val="0"/>
          <w:color w:val="333333"/>
        </w:rPr>
      </w:pPr>
      <w:hyperlink r:id="rId16" w:history="1">
        <w:proofErr w:type="spellStart"/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Decidual</w:t>
        </w:r>
        <w:proofErr w:type="spellEnd"/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 natural killer cells and the immune microenvironment at the maternal-fetal interface</w:t>
        </w:r>
      </w:hyperlink>
    </w:p>
    <w:p w:rsidR="00CC1688" w:rsidRDefault="00CC1688" w:rsidP="00CC1688">
      <w:pPr>
        <w:pStyle w:val="Heading2"/>
        <w:numPr>
          <w:ilvl w:val="0"/>
          <w:numId w:val="5"/>
        </w:numPr>
        <w:pBdr>
          <w:top w:val="single" w:sz="6" w:space="0" w:color="DCDCDC"/>
        </w:pBdr>
        <w:spacing w:before="0" w:beforeAutospacing="0" w:after="0" w:afterAutospacing="0" w:line="195" w:lineRule="atLeast"/>
        <w:ind w:left="0"/>
        <w:textAlignment w:val="baseline"/>
        <w:rPr>
          <w:rFonts w:ascii="inherit" w:eastAsia="SimSun" w:hAnsi="inherit" w:cs="Arial"/>
          <w:b w:val="0"/>
          <w:bCs w:val="0"/>
          <w:color w:val="333333"/>
          <w:sz w:val="20"/>
          <w:szCs w:val="20"/>
        </w:rPr>
      </w:pPr>
      <w:hyperlink r:id="rId17" w:history="1">
        <w:proofErr w:type="spellStart"/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sz w:val="20"/>
            <w:szCs w:val="20"/>
            <w:bdr w:val="none" w:sz="0" w:space="0" w:color="auto" w:frame="1"/>
          </w:rPr>
          <w:t>Binqing</w:t>
        </w:r>
        <w:proofErr w:type="spellEnd"/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sz w:val="20"/>
            <w:szCs w:val="20"/>
            <w:bdr w:val="none" w:sz="0" w:space="0" w:color="auto" w:frame="1"/>
          </w:rPr>
          <w:t xml:space="preserve"> Fu</w:t>
        </w:r>
      </w:hyperlink>
      <w:r>
        <w:rPr>
          <w:rStyle w:val="authors"/>
          <w:rFonts w:ascii="inherit" w:eastAsia="SimSun" w:hAnsi="inherit" w:cs="Arial"/>
          <w:b w:val="0"/>
          <w:bCs w:val="0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begin"/>
      </w:r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Haiming-2BWei-2522&amp;d=DwMFbw&amp;c=ZQs-KZ8oxEw0p81sqgiaRA&amp;r=rOMURTZ4fslq9dKzVxltN4xNU-D2Ru1wiL30akyNmwk&amp;m=yx-yZm-v1xGzwkpzZpM15YD5EzPZgx467Mz64UNF7js&amp;s=iBmU0GCoGD7w6fVI_9M_mfo565I5J94811HspnPHjGs&amp;e=" </w:instrText>
      </w:r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separate"/>
      </w:r>
      <w:r>
        <w:rPr>
          <w:rStyle w:val="Hyperlink"/>
          <w:rFonts w:ascii="inherit" w:eastAsia="SimSun" w:hAnsi="inherit" w:cs="Arial"/>
          <w:b w:val="0"/>
          <w:bCs w:val="0"/>
          <w:color w:val="8E2555"/>
          <w:sz w:val="20"/>
          <w:szCs w:val="20"/>
          <w:bdr w:val="none" w:sz="0" w:space="0" w:color="auto" w:frame="1"/>
        </w:rPr>
        <w:t>Haiming</w:t>
      </w:r>
      <w:proofErr w:type="spellEnd"/>
      <w:r>
        <w:rPr>
          <w:rStyle w:val="Hyperlink"/>
          <w:rFonts w:ascii="inherit" w:eastAsia="SimSun" w:hAnsi="inherit" w:cs="Arial"/>
          <w:b w:val="0"/>
          <w:bCs w:val="0"/>
          <w:color w:val="8E2555"/>
          <w:sz w:val="20"/>
          <w:szCs w:val="20"/>
          <w:bdr w:val="none" w:sz="0" w:space="0" w:color="auto" w:frame="1"/>
        </w:rPr>
        <w:t xml:space="preserve"> Wei</w:t>
      </w:r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end"/>
      </w:r>
      <w:r w:rsidR="00B03A5F">
        <w:rPr>
          <w:rStyle w:val="authors"/>
          <w:rFonts w:ascii="inherit" w:eastAsia="SimSun" w:hAnsi="inherit" w:cs="Arial"/>
          <w:b w:val="0"/>
          <w:bCs w:val="0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Fonts w:ascii="inherit" w:eastAsia="SimSun" w:hAnsi="inherit" w:cs="Arial"/>
          <w:b w:val="0"/>
          <w:bCs w:val="0"/>
          <w:color w:val="666666"/>
          <w:sz w:val="15"/>
          <w:szCs w:val="15"/>
        </w:rPr>
        <w:t>Pages 1224-1231</w:t>
      </w:r>
    </w:p>
    <w:p w:rsidR="00CC1688" w:rsidRDefault="00CC1688" w:rsidP="00CC1688">
      <w:pPr>
        <w:pStyle w:val="Heading2"/>
        <w:pBdr>
          <w:top w:val="single" w:sz="6" w:space="0" w:color="DCDCDC"/>
        </w:pBdr>
        <w:spacing w:before="0" w:beforeAutospacing="0" w:after="0" w:afterAutospacing="0" w:line="195" w:lineRule="atLeast"/>
        <w:textAlignment w:val="baseline"/>
        <w:rPr>
          <w:rFonts w:ascii="inherit" w:eastAsia="SimSun" w:hAnsi="inherit" w:cs="Arial"/>
          <w:b w:val="0"/>
          <w:bCs w:val="0"/>
          <w:color w:val="333333"/>
          <w:sz w:val="20"/>
          <w:szCs w:val="20"/>
        </w:rPr>
      </w:pPr>
      <w:hyperlink r:id="rId18" w:tooltip="Decidual natural killer cells and the immune microenvironment at the maternal-fetal interface" w:history="1">
        <w:r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Download PDF </w:t>
        </w:r>
        <w:r>
          <w:rPr>
            <w:rStyle w:val="Hyperlink"/>
            <w:rFonts w:ascii="inherit" w:eastAsia="SimSun" w:hAnsi="inherit" w:cs="Arial"/>
            <w:b w:val="0"/>
            <w:bCs w:val="0"/>
            <w:color w:val="999999"/>
            <w:sz w:val="20"/>
            <w:szCs w:val="20"/>
            <w:bdr w:val="none" w:sz="0" w:space="0" w:color="auto" w:frame="1"/>
          </w:rPr>
          <w:t>(433KB)</w:t>
        </w:r>
      </w:hyperlink>
    </w:p>
    <w:p w:rsidR="00CC1688" w:rsidRDefault="00CC1688" w:rsidP="00CC1688">
      <w:pPr>
        <w:pStyle w:val="content-type"/>
        <w:numPr>
          <w:ilvl w:val="0"/>
          <w:numId w:val="5"/>
        </w:numPr>
        <w:ind w:left="0"/>
        <w:textAlignment w:val="baseline"/>
        <w:outlineLvl w:val="2"/>
        <w:rPr>
          <w:rFonts w:ascii="inherit" w:eastAsia="SimSun" w:hAnsi="inherit" w:cs="Arial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CC1688" w:rsidRDefault="00CC1688" w:rsidP="00CC1688">
      <w:pPr>
        <w:pStyle w:val="Heading3"/>
        <w:spacing w:before="0" w:beforeAutospacing="0" w:after="0" w:afterAutospacing="0"/>
        <w:textAlignment w:val="baseline"/>
        <w:rPr>
          <w:rFonts w:ascii="Arial" w:eastAsia="SimSun" w:hAnsi="Arial" w:cs="Arial"/>
          <w:b w:val="0"/>
          <w:bCs w:val="0"/>
          <w:color w:val="333333"/>
        </w:rPr>
      </w:pPr>
      <w:hyperlink r:id="rId19" w:history="1"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Adipose tissue macrophage in immune regulation of metabolism</w:t>
        </w:r>
      </w:hyperlink>
    </w:p>
    <w:p w:rsidR="00CC1688" w:rsidRDefault="00CC1688" w:rsidP="00CC1688">
      <w:pPr>
        <w:pStyle w:val="Heading2"/>
        <w:numPr>
          <w:ilvl w:val="0"/>
          <w:numId w:val="6"/>
        </w:numPr>
        <w:pBdr>
          <w:top w:val="single" w:sz="6" w:space="0" w:color="DCDCDC"/>
        </w:pBdr>
        <w:spacing w:before="0" w:beforeAutospacing="0" w:after="0" w:afterAutospacing="0" w:line="195" w:lineRule="atLeast"/>
        <w:ind w:left="0"/>
        <w:textAlignment w:val="baseline"/>
        <w:rPr>
          <w:rFonts w:ascii="inherit" w:eastAsia="SimSun" w:hAnsi="inherit" w:cs="Arial"/>
          <w:b w:val="0"/>
          <w:bCs w:val="0"/>
          <w:color w:val="333333"/>
          <w:sz w:val="20"/>
          <w:szCs w:val="20"/>
        </w:rPr>
      </w:pPr>
      <w:hyperlink r:id="rId20" w:history="1">
        <w:proofErr w:type="spellStart"/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sz w:val="20"/>
            <w:szCs w:val="20"/>
            <w:bdr w:val="none" w:sz="0" w:space="0" w:color="auto" w:frame="1"/>
          </w:rPr>
          <w:t>Yifu</w:t>
        </w:r>
        <w:proofErr w:type="spellEnd"/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sz w:val="20"/>
            <w:szCs w:val="20"/>
            <w:bdr w:val="none" w:sz="0" w:space="0" w:color="auto" w:frame="1"/>
          </w:rPr>
          <w:t>Qiu</w:t>
        </w:r>
        <w:proofErr w:type="spellEnd"/>
      </w:hyperlink>
      <w:r>
        <w:rPr>
          <w:rStyle w:val="authors"/>
          <w:rFonts w:ascii="inherit" w:eastAsia="SimSun" w:hAnsi="inherit" w:cs="Arial"/>
          <w:b w:val="0"/>
          <w:bCs w:val="0"/>
          <w:color w:val="333333"/>
          <w:sz w:val="20"/>
          <w:szCs w:val="20"/>
          <w:bdr w:val="none" w:sz="0" w:space="0" w:color="auto" w:frame="1"/>
        </w:rPr>
        <w:t>, </w:t>
      </w:r>
      <w:hyperlink r:id="rId21" w:history="1"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sz w:val="20"/>
            <w:szCs w:val="20"/>
            <w:bdr w:val="none" w:sz="0" w:space="0" w:color="auto" w:frame="1"/>
          </w:rPr>
          <w:t>Bo Shan</w:t>
        </w:r>
      </w:hyperlink>
      <w:r>
        <w:rPr>
          <w:rStyle w:val="authors"/>
          <w:rFonts w:ascii="inherit" w:eastAsia="SimSun" w:hAnsi="inherit" w:cs="Arial"/>
          <w:b w:val="0"/>
          <w:bCs w:val="0"/>
          <w:color w:val="333333"/>
          <w:sz w:val="20"/>
          <w:szCs w:val="20"/>
          <w:bdr w:val="none" w:sz="0" w:space="0" w:color="auto" w:frame="1"/>
        </w:rPr>
        <w:t>, </w:t>
      </w:r>
      <w:hyperlink r:id="rId22" w:history="1"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sz w:val="20"/>
            <w:szCs w:val="20"/>
            <w:bdr w:val="none" w:sz="0" w:space="0" w:color="auto" w:frame="1"/>
          </w:rPr>
          <w:t>Liu Yang</w:t>
        </w:r>
      </w:hyperlink>
      <w:r>
        <w:rPr>
          <w:rStyle w:val="authors"/>
          <w:rFonts w:ascii="inherit" w:eastAsia="SimSun" w:hAnsi="inherit" w:cs="Arial"/>
          <w:b w:val="0"/>
          <w:bCs w:val="0"/>
          <w:color w:val="333333"/>
          <w:sz w:val="20"/>
          <w:szCs w:val="20"/>
          <w:bdr w:val="none" w:sz="0" w:space="0" w:color="auto" w:frame="1"/>
        </w:rPr>
        <w:t>, </w:t>
      </w:r>
      <w:hyperlink r:id="rId23" w:history="1"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sz w:val="20"/>
            <w:szCs w:val="20"/>
            <w:bdr w:val="none" w:sz="0" w:space="0" w:color="auto" w:frame="1"/>
          </w:rPr>
          <w:t>Yong Liu</w:t>
        </w:r>
      </w:hyperlink>
      <w:r w:rsidR="00B03A5F">
        <w:rPr>
          <w:rStyle w:val="authors"/>
          <w:rFonts w:ascii="inherit" w:eastAsia="SimSun" w:hAnsi="inherit" w:cs="Arial"/>
          <w:b w:val="0"/>
          <w:bCs w:val="0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Fonts w:ascii="inherit" w:eastAsia="SimSun" w:hAnsi="inherit" w:cs="Arial"/>
          <w:b w:val="0"/>
          <w:bCs w:val="0"/>
          <w:color w:val="666666"/>
          <w:sz w:val="15"/>
          <w:szCs w:val="15"/>
        </w:rPr>
        <w:t>Pages 1232-1240</w:t>
      </w:r>
    </w:p>
    <w:p w:rsidR="00CC1688" w:rsidRDefault="00CC1688" w:rsidP="00CC1688">
      <w:pPr>
        <w:pStyle w:val="Heading2"/>
        <w:pBdr>
          <w:top w:val="single" w:sz="6" w:space="0" w:color="DCDCDC"/>
        </w:pBdr>
        <w:spacing w:before="0" w:beforeAutospacing="0" w:after="0" w:afterAutospacing="0" w:line="195" w:lineRule="atLeast"/>
        <w:textAlignment w:val="baseline"/>
        <w:rPr>
          <w:rFonts w:ascii="inherit" w:eastAsia="SimSun" w:hAnsi="inherit" w:cs="Arial"/>
          <w:b w:val="0"/>
          <w:bCs w:val="0"/>
          <w:color w:val="333333"/>
          <w:sz w:val="20"/>
          <w:szCs w:val="20"/>
        </w:rPr>
      </w:pPr>
      <w:hyperlink r:id="rId24" w:tooltip="Adipose tissue macrophage in immune regulation of metabolism" w:history="1">
        <w:r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Download PDF </w:t>
        </w:r>
        <w:r>
          <w:rPr>
            <w:rStyle w:val="Hyperlink"/>
            <w:rFonts w:ascii="inherit" w:eastAsia="SimSun" w:hAnsi="inherit" w:cs="Arial"/>
            <w:b w:val="0"/>
            <w:bCs w:val="0"/>
            <w:color w:val="999999"/>
            <w:sz w:val="20"/>
            <w:szCs w:val="20"/>
            <w:bdr w:val="none" w:sz="0" w:space="0" w:color="auto" w:frame="1"/>
          </w:rPr>
          <w:t>(999KB)</w:t>
        </w:r>
      </w:hyperlink>
    </w:p>
    <w:p w:rsidR="00CC1688" w:rsidRDefault="00CC1688" w:rsidP="00CC1688">
      <w:pPr>
        <w:pStyle w:val="content-type"/>
        <w:numPr>
          <w:ilvl w:val="0"/>
          <w:numId w:val="6"/>
        </w:numPr>
        <w:ind w:left="0"/>
        <w:textAlignment w:val="baseline"/>
        <w:outlineLvl w:val="2"/>
        <w:rPr>
          <w:rFonts w:ascii="inherit" w:eastAsia="SimSun" w:hAnsi="inherit" w:cs="Arial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CC1688" w:rsidRDefault="00CC1688" w:rsidP="00CC1688">
      <w:pPr>
        <w:pStyle w:val="Heading3"/>
        <w:spacing w:before="0" w:beforeAutospacing="0" w:after="0" w:afterAutospacing="0"/>
        <w:textAlignment w:val="baseline"/>
        <w:rPr>
          <w:rFonts w:ascii="Arial" w:eastAsia="SimSun" w:hAnsi="Arial" w:cs="Arial"/>
          <w:b w:val="0"/>
          <w:bCs w:val="0"/>
          <w:color w:val="333333"/>
        </w:rPr>
      </w:pPr>
      <w:hyperlink r:id="rId25" w:history="1">
        <w:proofErr w:type="spellStart"/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Osteoimmunology</w:t>
        </w:r>
        <w:proofErr w:type="spellEnd"/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: memorandum for rheumatologists</w:t>
        </w:r>
      </w:hyperlink>
    </w:p>
    <w:p w:rsidR="00CC1688" w:rsidRDefault="00CC1688" w:rsidP="00CC1688">
      <w:pPr>
        <w:pStyle w:val="Heading2"/>
        <w:numPr>
          <w:ilvl w:val="0"/>
          <w:numId w:val="7"/>
        </w:numPr>
        <w:pBdr>
          <w:top w:val="single" w:sz="6" w:space="0" w:color="DCDCDC"/>
        </w:pBdr>
        <w:spacing w:before="0" w:beforeAutospacing="0" w:after="0" w:afterAutospacing="0" w:line="195" w:lineRule="atLeast"/>
        <w:ind w:left="0"/>
        <w:textAlignment w:val="baseline"/>
        <w:rPr>
          <w:rFonts w:ascii="inherit" w:eastAsia="SimSun" w:hAnsi="inherit" w:cs="Arial"/>
          <w:b w:val="0"/>
          <w:bCs w:val="0"/>
          <w:color w:val="333333"/>
          <w:sz w:val="20"/>
          <w:szCs w:val="20"/>
        </w:rPr>
      </w:pPr>
      <w:hyperlink r:id="rId26" w:history="1">
        <w:proofErr w:type="spellStart"/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sz w:val="20"/>
            <w:szCs w:val="20"/>
            <w:bdr w:val="none" w:sz="0" w:space="0" w:color="auto" w:frame="1"/>
          </w:rPr>
          <w:t>Lidan</w:t>
        </w:r>
        <w:proofErr w:type="spellEnd"/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sz w:val="20"/>
            <w:szCs w:val="20"/>
            <w:bdr w:val="none" w:sz="0" w:space="0" w:color="auto" w:frame="1"/>
          </w:rPr>
          <w:t xml:space="preserve"> Zhao</w:t>
        </w:r>
      </w:hyperlink>
      <w:r>
        <w:rPr>
          <w:rStyle w:val="authors"/>
          <w:rFonts w:ascii="inherit" w:eastAsia="SimSun" w:hAnsi="inherit" w:cs="Arial"/>
          <w:b w:val="0"/>
          <w:bCs w:val="0"/>
          <w:color w:val="333333"/>
          <w:sz w:val="20"/>
          <w:szCs w:val="20"/>
          <w:bdr w:val="none" w:sz="0" w:space="0" w:color="auto" w:frame="1"/>
        </w:rPr>
        <w:t>, </w:t>
      </w:r>
      <w:hyperlink r:id="rId27" w:history="1">
        <w:proofErr w:type="spellStart"/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sz w:val="20"/>
            <w:szCs w:val="20"/>
            <w:bdr w:val="none" w:sz="0" w:space="0" w:color="auto" w:frame="1"/>
          </w:rPr>
          <w:t>Linfang</w:t>
        </w:r>
        <w:proofErr w:type="spellEnd"/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sz w:val="20"/>
            <w:szCs w:val="20"/>
            <w:bdr w:val="none" w:sz="0" w:space="0" w:color="auto" w:frame="1"/>
          </w:rPr>
          <w:t xml:space="preserve"> Huang</w:t>
        </w:r>
      </w:hyperlink>
      <w:r>
        <w:rPr>
          <w:rStyle w:val="authors"/>
          <w:rFonts w:ascii="inherit" w:eastAsia="SimSun" w:hAnsi="inherit" w:cs="Arial"/>
          <w:b w:val="0"/>
          <w:bCs w:val="0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begin"/>
      </w:r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Xuan-2BZhang-2522&amp;d=DwMFbw&amp;c=ZQs-KZ8oxEw0p81sqgiaRA&amp;r=rOMURTZ4fslq9dKzVxltN4xNU-D2Ru1wiL30akyNmwk&amp;m=yx-yZm-v1xGzwkpzZpM15YD5EzPZgx467Mz64UNF7js&amp;s=OMsBXa_4-E8p5lAQPYG2GlhmAM79DbndhKajijDc4IM&amp;e=" </w:instrText>
      </w:r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separate"/>
      </w:r>
      <w:r>
        <w:rPr>
          <w:rStyle w:val="Hyperlink"/>
          <w:rFonts w:ascii="inherit" w:eastAsia="SimSun" w:hAnsi="inherit" w:cs="Arial"/>
          <w:b w:val="0"/>
          <w:bCs w:val="0"/>
          <w:color w:val="8E2555"/>
          <w:sz w:val="20"/>
          <w:szCs w:val="20"/>
          <w:bdr w:val="none" w:sz="0" w:space="0" w:color="auto" w:frame="1"/>
        </w:rPr>
        <w:t>Xuan</w:t>
      </w:r>
      <w:proofErr w:type="spellEnd"/>
      <w:r>
        <w:rPr>
          <w:rStyle w:val="Hyperlink"/>
          <w:rFonts w:ascii="inherit" w:eastAsia="SimSun" w:hAnsi="inherit" w:cs="Arial"/>
          <w:b w:val="0"/>
          <w:bCs w:val="0"/>
          <w:color w:val="8E2555"/>
          <w:sz w:val="20"/>
          <w:szCs w:val="20"/>
          <w:bdr w:val="none" w:sz="0" w:space="0" w:color="auto" w:frame="1"/>
        </w:rPr>
        <w:t xml:space="preserve"> Zhang</w:t>
      </w:r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end"/>
      </w:r>
      <w:r w:rsidR="00B03A5F">
        <w:rPr>
          <w:rStyle w:val="authors"/>
          <w:rFonts w:ascii="inherit" w:eastAsia="SimSun" w:hAnsi="inherit" w:cs="Arial"/>
          <w:b w:val="0"/>
          <w:bCs w:val="0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Fonts w:ascii="inherit" w:eastAsia="SimSun" w:hAnsi="inherit" w:cs="Arial"/>
          <w:b w:val="0"/>
          <w:bCs w:val="0"/>
          <w:color w:val="666666"/>
          <w:sz w:val="15"/>
          <w:szCs w:val="15"/>
        </w:rPr>
        <w:t>Pages 1241-1258</w:t>
      </w:r>
    </w:p>
    <w:p w:rsidR="00CC1688" w:rsidRDefault="00CC1688" w:rsidP="00CC1688">
      <w:pPr>
        <w:pStyle w:val="Heading2"/>
        <w:pBdr>
          <w:top w:val="single" w:sz="6" w:space="0" w:color="DCDCDC"/>
        </w:pBdr>
        <w:spacing w:before="0" w:beforeAutospacing="0" w:after="0" w:afterAutospacing="0" w:line="195" w:lineRule="atLeast"/>
        <w:textAlignment w:val="baseline"/>
        <w:rPr>
          <w:rFonts w:ascii="inherit" w:eastAsia="SimSun" w:hAnsi="inherit" w:cs="Arial"/>
          <w:b w:val="0"/>
          <w:bCs w:val="0"/>
          <w:color w:val="333333"/>
          <w:sz w:val="20"/>
          <w:szCs w:val="20"/>
        </w:rPr>
      </w:pPr>
      <w:hyperlink r:id="rId28" w:tooltip="Osteoimmunology: memorandum for rheumatologists" w:history="1">
        <w:r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Download PDF </w:t>
        </w:r>
        <w:r>
          <w:rPr>
            <w:rStyle w:val="Hyperlink"/>
            <w:rFonts w:ascii="inherit" w:eastAsia="SimSun" w:hAnsi="inherit" w:cs="Arial"/>
            <w:b w:val="0"/>
            <w:bCs w:val="0"/>
            <w:color w:val="999999"/>
            <w:sz w:val="20"/>
            <w:szCs w:val="20"/>
            <w:bdr w:val="none" w:sz="0" w:space="0" w:color="auto" w:frame="1"/>
          </w:rPr>
          <w:t>(1667KB)</w:t>
        </w:r>
      </w:hyperlink>
    </w:p>
    <w:p w:rsidR="00CC1688" w:rsidRDefault="00CC1688" w:rsidP="00CC1688">
      <w:pPr>
        <w:pStyle w:val="content-type"/>
        <w:numPr>
          <w:ilvl w:val="0"/>
          <w:numId w:val="7"/>
        </w:numPr>
        <w:ind w:left="0"/>
        <w:textAlignment w:val="baseline"/>
        <w:outlineLvl w:val="2"/>
        <w:rPr>
          <w:rFonts w:ascii="inherit" w:eastAsia="SimSun" w:hAnsi="inherit" w:cs="Arial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Research Paper</w:t>
      </w:r>
    </w:p>
    <w:p w:rsidR="00CC1688" w:rsidRDefault="00CC1688" w:rsidP="00CC1688">
      <w:pPr>
        <w:pStyle w:val="Heading3"/>
        <w:spacing w:before="0" w:beforeAutospacing="0" w:after="0" w:afterAutospacing="0"/>
        <w:textAlignment w:val="baseline"/>
        <w:rPr>
          <w:rFonts w:ascii="Arial" w:eastAsia="SimSun" w:hAnsi="Arial" w:cs="Arial"/>
          <w:b w:val="0"/>
          <w:bCs w:val="0"/>
          <w:color w:val="333333"/>
        </w:rPr>
      </w:pPr>
      <w:hyperlink r:id="rId29" w:history="1"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Inflammation-induced CD69</w:t>
        </w:r>
        <w:r>
          <w:rPr>
            <w:rStyle w:val="a-plus-plus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+</w:t>
        </w:r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 </w:t>
        </w:r>
        <w:proofErr w:type="spellStart"/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Kupffer</w:t>
        </w:r>
        <w:proofErr w:type="spellEnd"/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 cell feedback inhibits T cell proliferation via membrane-bound TGF-β1</w:t>
        </w:r>
      </w:hyperlink>
    </w:p>
    <w:p w:rsidR="00CC1688" w:rsidRDefault="00CC1688" w:rsidP="00CC1688">
      <w:pPr>
        <w:pStyle w:val="Heading2"/>
        <w:numPr>
          <w:ilvl w:val="0"/>
          <w:numId w:val="8"/>
        </w:numPr>
        <w:pBdr>
          <w:top w:val="single" w:sz="6" w:space="0" w:color="DCDCDC"/>
        </w:pBdr>
        <w:spacing w:before="0" w:beforeAutospacing="0" w:after="0" w:afterAutospacing="0" w:line="195" w:lineRule="atLeast"/>
        <w:ind w:left="0"/>
        <w:textAlignment w:val="baseline"/>
        <w:rPr>
          <w:rFonts w:ascii="inherit" w:eastAsia="SimSun" w:hAnsi="inherit" w:cs="Arial"/>
          <w:b w:val="0"/>
          <w:bCs w:val="0"/>
          <w:color w:val="333333"/>
          <w:sz w:val="20"/>
          <w:szCs w:val="20"/>
        </w:rPr>
      </w:pPr>
      <w:hyperlink r:id="rId30" w:history="1"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sz w:val="20"/>
            <w:szCs w:val="20"/>
            <w:bdr w:val="none" w:sz="0" w:space="0" w:color="auto" w:frame="1"/>
          </w:rPr>
          <w:t>Xiang Zhang</w:t>
        </w:r>
      </w:hyperlink>
      <w:r>
        <w:rPr>
          <w:rStyle w:val="authors"/>
          <w:rFonts w:ascii="inherit" w:eastAsia="SimSun" w:hAnsi="inherit" w:cs="Arial"/>
          <w:b w:val="0"/>
          <w:bCs w:val="0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begin"/>
      </w:r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Zhengping-2BJiang-2522&amp;d=DwMFbw&amp;c=ZQs-KZ8oxEw0p81sqgiaRA&amp;r=rOMURTZ4fslq9dKzVxltN4xNU-D2Ru1wiL30akyNmwk&amp;m=yx-yZm-v1xGzwkpzZpM15YD5EzPZgx467Mz64UNF7js&amp;s=WDvuMXkC3638cv0RkJP-WrpfEctuRe6hE8aT_u2xntM&amp;e=" </w:instrText>
      </w:r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separate"/>
      </w:r>
      <w:r>
        <w:rPr>
          <w:rStyle w:val="Hyperlink"/>
          <w:rFonts w:ascii="inherit" w:eastAsia="SimSun" w:hAnsi="inherit" w:cs="Arial"/>
          <w:b w:val="0"/>
          <w:bCs w:val="0"/>
          <w:color w:val="8E2555"/>
          <w:sz w:val="20"/>
          <w:szCs w:val="20"/>
          <w:bdr w:val="none" w:sz="0" w:space="0" w:color="auto" w:frame="1"/>
        </w:rPr>
        <w:t>Zhengping</w:t>
      </w:r>
      <w:proofErr w:type="spellEnd"/>
      <w:r>
        <w:rPr>
          <w:rStyle w:val="Hyperlink"/>
          <w:rFonts w:ascii="inherit" w:eastAsia="SimSun" w:hAnsi="inherit" w:cs="Arial"/>
          <w:b w:val="0"/>
          <w:bCs w:val="0"/>
          <w:color w:val="8E2555"/>
          <w:sz w:val="20"/>
          <w:szCs w:val="20"/>
          <w:bdr w:val="none" w:sz="0" w:space="0" w:color="auto" w:frame="1"/>
        </w:rPr>
        <w:t xml:space="preserve"> </w:t>
      </w:r>
      <w:r>
        <w:rPr>
          <w:rStyle w:val="Hyperlink"/>
          <w:rFonts w:ascii="inherit" w:eastAsia="SimSun" w:hAnsi="inherit" w:cs="Arial"/>
          <w:b w:val="0"/>
          <w:bCs w:val="0"/>
          <w:color w:val="8E2555"/>
          <w:sz w:val="20"/>
          <w:szCs w:val="20"/>
          <w:bdr w:val="none" w:sz="0" w:space="0" w:color="auto" w:frame="1"/>
        </w:rPr>
        <w:t>J</w:t>
      </w:r>
      <w:r>
        <w:rPr>
          <w:rStyle w:val="Hyperlink"/>
          <w:rFonts w:ascii="inherit" w:eastAsia="SimSun" w:hAnsi="inherit" w:cs="Arial"/>
          <w:b w:val="0"/>
          <w:bCs w:val="0"/>
          <w:color w:val="8E2555"/>
          <w:sz w:val="20"/>
          <w:szCs w:val="20"/>
          <w:bdr w:val="none" w:sz="0" w:space="0" w:color="auto" w:frame="1"/>
        </w:rPr>
        <w:t>iang</w:t>
      </w:r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end"/>
      </w:r>
      <w:r>
        <w:rPr>
          <w:rStyle w:val="authors"/>
          <w:rFonts w:ascii="inherit" w:eastAsia="SimSun" w:hAnsi="inherit" w:cs="Arial"/>
          <w:b w:val="0"/>
          <w:bCs w:val="0"/>
          <w:color w:val="333333"/>
          <w:sz w:val="20"/>
          <w:szCs w:val="20"/>
          <w:bdr w:val="none" w:sz="0" w:space="0" w:color="auto" w:frame="1"/>
        </w:rPr>
        <w:t>, </w:t>
      </w:r>
      <w:hyperlink r:id="rId31" w:history="1"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sz w:val="20"/>
            <w:szCs w:val="20"/>
            <w:bdr w:val="none" w:sz="0" w:space="0" w:color="auto" w:frame="1"/>
          </w:rPr>
          <w:t xml:space="preserve">Yan </w:t>
        </w:r>
        <w:proofErr w:type="spellStart"/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sz w:val="20"/>
            <w:szCs w:val="20"/>
            <w:bdr w:val="none" w:sz="0" w:space="0" w:color="auto" w:frame="1"/>
          </w:rPr>
          <w:t>Gu</w:t>
        </w:r>
        <w:proofErr w:type="spellEnd"/>
      </w:hyperlink>
      <w:r>
        <w:rPr>
          <w:rStyle w:val="authors"/>
          <w:rFonts w:ascii="inherit" w:eastAsia="SimSun" w:hAnsi="inherit" w:cs="Arial"/>
          <w:b w:val="0"/>
          <w:bCs w:val="0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begin"/>
      </w:r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Yanfang-2BLiu-2522&amp;d=DwMFbw&amp;c=ZQs-KZ8oxEw0p81sqgiaRA&amp;r=rOMURTZ4fslq9dKzVxltN4xNU-D2Ru1wiL30akyNmwk&amp;m=yx-yZm-v1xGzwkpzZpM15YD5EzPZgx467Mz64UNF7js&amp;s=usKwq9R7sguswyvrleI3C441LciFh_3rnwLBw5TTvhY&amp;e=" </w:instrText>
      </w:r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separate"/>
      </w:r>
      <w:r>
        <w:rPr>
          <w:rStyle w:val="Hyperlink"/>
          <w:rFonts w:ascii="inherit" w:eastAsia="SimSun" w:hAnsi="inherit" w:cs="Arial"/>
          <w:b w:val="0"/>
          <w:bCs w:val="0"/>
          <w:color w:val="8E2555"/>
          <w:sz w:val="20"/>
          <w:szCs w:val="20"/>
          <w:bdr w:val="none" w:sz="0" w:space="0" w:color="auto" w:frame="1"/>
        </w:rPr>
        <w:t>Yanfang</w:t>
      </w:r>
      <w:proofErr w:type="spellEnd"/>
      <w:r>
        <w:rPr>
          <w:rStyle w:val="Hyperlink"/>
          <w:rFonts w:ascii="inherit" w:eastAsia="SimSun" w:hAnsi="inherit" w:cs="Arial"/>
          <w:b w:val="0"/>
          <w:bCs w:val="0"/>
          <w:color w:val="8E2555"/>
          <w:sz w:val="20"/>
          <w:szCs w:val="20"/>
          <w:bdr w:val="none" w:sz="0" w:space="0" w:color="auto" w:frame="1"/>
        </w:rPr>
        <w:t xml:space="preserve"> Liu</w:t>
      </w:r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end"/>
      </w:r>
      <w:r>
        <w:rPr>
          <w:rStyle w:val="authors"/>
          <w:rFonts w:ascii="inherit" w:eastAsia="SimSun" w:hAnsi="inherit" w:cs="Arial"/>
          <w:b w:val="0"/>
          <w:bCs w:val="0"/>
          <w:color w:val="333333"/>
          <w:sz w:val="20"/>
          <w:szCs w:val="20"/>
          <w:bdr w:val="none" w:sz="0" w:space="0" w:color="auto" w:frame="1"/>
        </w:rPr>
        <w:t>…</w:t>
      </w:r>
      <w:r>
        <w:rPr>
          <w:rFonts w:ascii="inherit" w:eastAsia="SimSun" w:hAnsi="inherit" w:cs="Arial"/>
          <w:b w:val="0"/>
          <w:bCs w:val="0"/>
          <w:color w:val="666666"/>
          <w:sz w:val="15"/>
          <w:szCs w:val="15"/>
        </w:rPr>
        <w:t>Pages 1259-1269</w:t>
      </w:r>
    </w:p>
    <w:p w:rsidR="00CC1688" w:rsidRDefault="00CC1688" w:rsidP="00CC1688">
      <w:pPr>
        <w:pStyle w:val="Heading2"/>
        <w:pBdr>
          <w:top w:val="single" w:sz="6" w:space="0" w:color="DCDCDC"/>
        </w:pBdr>
        <w:spacing w:before="0" w:beforeAutospacing="0" w:after="0" w:afterAutospacing="0" w:line="195" w:lineRule="atLeast"/>
        <w:textAlignment w:val="baseline"/>
        <w:rPr>
          <w:rFonts w:ascii="inherit" w:eastAsia="SimSun" w:hAnsi="inherit" w:cs="Arial"/>
          <w:b w:val="0"/>
          <w:bCs w:val="0"/>
          <w:color w:val="333333"/>
          <w:sz w:val="20"/>
          <w:szCs w:val="20"/>
        </w:rPr>
      </w:pPr>
      <w:hyperlink r:id="rId32" w:tooltip="Inflammation-induced CD69+ Kupffer cell feedback inhibits T cell proliferation via membrane-bound TGF-β1" w:history="1">
        <w:r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Downloa</w:t>
        </w:r>
        <w:r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d</w:t>
        </w:r>
        <w:r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PDF </w:t>
        </w:r>
        <w:r>
          <w:rPr>
            <w:rStyle w:val="Hyperlink"/>
            <w:rFonts w:ascii="inherit" w:eastAsia="SimSun" w:hAnsi="inherit" w:cs="Arial"/>
            <w:b w:val="0"/>
            <w:bCs w:val="0"/>
            <w:color w:val="999999"/>
            <w:sz w:val="20"/>
            <w:szCs w:val="20"/>
            <w:bdr w:val="none" w:sz="0" w:space="0" w:color="auto" w:frame="1"/>
          </w:rPr>
          <w:t>(1814KB)</w:t>
        </w:r>
      </w:hyperlink>
    </w:p>
    <w:p w:rsidR="00CC1688" w:rsidRDefault="00CC1688" w:rsidP="00CC1688">
      <w:pPr>
        <w:pStyle w:val="content-type"/>
        <w:numPr>
          <w:ilvl w:val="0"/>
          <w:numId w:val="8"/>
        </w:numPr>
        <w:ind w:left="0"/>
        <w:textAlignment w:val="baseline"/>
        <w:outlineLvl w:val="2"/>
        <w:rPr>
          <w:rFonts w:ascii="inherit" w:eastAsia="SimSun" w:hAnsi="inherit" w:cs="Arial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Research Paper</w:t>
      </w:r>
    </w:p>
    <w:p w:rsidR="00CC1688" w:rsidRDefault="00CC1688" w:rsidP="00CC1688">
      <w:pPr>
        <w:pStyle w:val="Heading3"/>
        <w:spacing w:before="0" w:beforeAutospacing="0" w:after="0" w:afterAutospacing="0"/>
        <w:textAlignment w:val="baseline"/>
        <w:rPr>
          <w:rFonts w:ascii="Arial" w:eastAsia="SimSun" w:hAnsi="Arial" w:cs="Arial"/>
          <w:b w:val="0"/>
          <w:bCs w:val="0"/>
          <w:color w:val="333333"/>
        </w:rPr>
      </w:pPr>
      <w:hyperlink r:id="rId33" w:history="1"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Autoantibody to MOG suggests two distinct clinical subtypes of NMOSD</w:t>
        </w:r>
      </w:hyperlink>
    </w:p>
    <w:p w:rsidR="00CC1688" w:rsidRDefault="00CC1688" w:rsidP="00CC1688">
      <w:pPr>
        <w:pStyle w:val="Heading2"/>
        <w:numPr>
          <w:ilvl w:val="0"/>
          <w:numId w:val="9"/>
        </w:numPr>
        <w:pBdr>
          <w:top w:val="single" w:sz="6" w:space="0" w:color="DCDCDC"/>
        </w:pBdr>
        <w:spacing w:before="0" w:beforeAutospacing="0" w:after="0" w:afterAutospacing="0" w:line="195" w:lineRule="atLeast"/>
        <w:ind w:left="0"/>
        <w:textAlignment w:val="baseline"/>
        <w:rPr>
          <w:rFonts w:ascii="inherit" w:eastAsia="SimSun" w:hAnsi="inherit" w:cs="Arial"/>
          <w:b w:val="0"/>
          <w:bCs w:val="0"/>
          <w:color w:val="333333"/>
          <w:sz w:val="20"/>
          <w:szCs w:val="20"/>
        </w:rPr>
      </w:pPr>
      <w:hyperlink r:id="rId34" w:history="1">
        <w:proofErr w:type="spellStart"/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sz w:val="20"/>
            <w:szCs w:val="20"/>
            <w:bdr w:val="none" w:sz="0" w:space="0" w:color="auto" w:frame="1"/>
          </w:rPr>
          <w:t>Yaping</w:t>
        </w:r>
        <w:proofErr w:type="spellEnd"/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sz w:val="20"/>
            <w:szCs w:val="20"/>
            <w:bdr w:val="none" w:sz="0" w:space="0" w:color="auto" w:frame="1"/>
          </w:rPr>
          <w:t xml:space="preserve"> Yan</w:t>
        </w:r>
      </w:hyperlink>
      <w:r>
        <w:rPr>
          <w:rStyle w:val="authors"/>
          <w:rFonts w:ascii="inherit" w:eastAsia="SimSun" w:hAnsi="inherit" w:cs="Arial"/>
          <w:b w:val="0"/>
          <w:bCs w:val="0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begin"/>
      </w:r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Yujing-2BLi-2522&amp;d=DwMFbw&amp;c=ZQs-KZ8oxEw0p81sqgiaRA&amp;r=rOMURTZ4fslq9dKzVxltN4xNU-D2Ru1wiL30akyNmwk&amp;m=yx-yZm-v1xGzwkpzZpM15YD5EzPZgx467Mz64UNF7js&amp;s=SGOzPBejyKGTZ6TotkA2qQ7WKn4J9zKJqdVTmAXSLVg&amp;e=" </w:instrText>
      </w:r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separate"/>
      </w:r>
      <w:r>
        <w:rPr>
          <w:rStyle w:val="Hyperlink"/>
          <w:rFonts w:ascii="inherit" w:eastAsia="SimSun" w:hAnsi="inherit" w:cs="Arial"/>
          <w:b w:val="0"/>
          <w:bCs w:val="0"/>
          <w:color w:val="8E2555"/>
          <w:sz w:val="20"/>
          <w:szCs w:val="20"/>
          <w:bdr w:val="none" w:sz="0" w:space="0" w:color="auto" w:frame="1"/>
        </w:rPr>
        <w:t>Yujing</w:t>
      </w:r>
      <w:proofErr w:type="spellEnd"/>
      <w:r>
        <w:rPr>
          <w:rStyle w:val="Hyperlink"/>
          <w:rFonts w:ascii="inherit" w:eastAsia="SimSun" w:hAnsi="inherit" w:cs="Arial"/>
          <w:b w:val="0"/>
          <w:bCs w:val="0"/>
          <w:color w:val="8E2555"/>
          <w:sz w:val="20"/>
          <w:szCs w:val="20"/>
          <w:bdr w:val="none" w:sz="0" w:space="0" w:color="auto" w:frame="1"/>
        </w:rPr>
        <w:t xml:space="preserve"> Li</w:t>
      </w:r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end"/>
      </w:r>
      <w:r>
        <w:rPr>
          <w:rStyle w:val="authors"/>
          <w:rFonts w:ascii="inherit" w:eastAsia="SimSun" w:hAnsi="inherit" w:cs="Arial"/>
          <w:b w:val="0"/>
          <w:bCs w:val="0"/>
          <w:color w:val="333333"/>
          <w:sz w:val="20"/>
          <w:szCs w:val="20"/>
          <w:bdr w:val="none" w:sz="0" w:space="0" w:color="auto" w:frame="1"/>
        </w:rPr>
        <w:t>, </w:t>
      </w:r>
      <w:hyperlink r:id="rId35" w:history="1"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sz w:val="20"/>
            <w:szCs w:val="20"/>
            <w:bdr w:val="none" w:sz="0" w:space="0" w:color="auto" w:frame="1"/>
          </w:rPr>
          <w:t>Ying Fu</w:t>
        </w:r>
      </w:hyperlink>
      <w:r>
        <w:rPr>
          <w:rStyle w:val="authors"/>
          <w:rFonts w:ascii="inherit" w:eastAsia="SimSun" w:hAnsi="inherit" w:cs="Arial"/>
          <w:b w:val="0"/>
          <w:bCs w:val="0"/>
          <w:color w:val="333333"/>
          <w:sz w:val="20"/>
          <w:szCs w:val="20"/>
          <w:bdr w:val="none" w:sz="0" w:space="0" w:color="auto" w:frame="1"/>
        </w:rPr>
        <w:t>, </w:t>
      </w:r>
      <w:hyperlink r:id="rId36" w:history="1"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sz w:val="20"/>
            <w:szCs w:val="20"/>
            <w:bdr w:val="none" w:sz="0" w:space="0" w:color="auto" w:frame="1"/>
          </w:rPr>
          <w:t>Li Yang</w:t>
        </w:r>
      </w:hyperlink>
      <w:r>
        <w:rPr>
          <w:rStyle w:val="authors"/>
          <w:rFonts w:ascii="inherit" w:eastAsia="SimSun" w:hAnsi="inherit" w:cs="Arial"/>
          <w:b w:val="0"/>
          <w:bCs w:val="0"/>
          <w:color w:val="333333"/>
          <w:sz w:val="20"/>
          <w:szCs w:val="20"/>
          <w:bdr w:val="none" w:sz="0" w:space="0" w:color="auto" w:frame="1"/>
        </w:rPr>
        <w:t>, </w:t>
      </w:r>
      <w:hyperlink r:id="rId37" w:history="1"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sz w:val="20"/>
            <w:szCs w:val="20"/>
            <w:bdr w:val="none" w:sz="0" w:space="0" w:color="auto" w:frame="1"/>
          </w:rPr>
          <w:t>Lei Su</w:t>
        </w:r>
      </w:hyperlink>
      <w:r>
        <w:rPr>
          <w:rStyle w:val="authors"/>
          <w:rFonts w:ascii="inherit" w:eastAsia="SimSun" w:hAnsi="inherit" w:cs="Arial"/>
          <w:b w:val="0"/>
          <w:bCs w:val="0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begin"/>
      </w:r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Kaibin-2BShi-2522&amp;d=DwMFbw&amp;c=ZQs-KZ8oxEw0p81sqgiaRA&amp;r=rOMURTZ4fslq9dKzVxltN4xNU-D2Ru1wiL30akyNmwk&amp;m=yx-yZm-v1xGzwkpzZpM15YD5EzPZgx467Mz64UNF7js&amp;s=HRps6c2Pta5KF8fIqg08oWNCjlvDaK_TcgXfKz_8BEI&amp;e=" </w:instrText>
      </w:r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separate"/>
      </w:r>
      <w:r>
        <w:rPr>
          <w:rStyle w:val="Hyperlink"/>
          <w:rFonts w:ascii="inherit" w:eastAsia="SimSun" w:hAnsi="inherit" w:cs="Arial"/>
          <w:b w:val="0"/>
          <w:bCs w:val="0"/>
          <w:color w:val="8E2555"/>
          <w:sz w:val="20"/>
          <w:szCs w:val="20"/>
          <w:bdr w:val="none" w:sz="0" w:space="0" w:color="auto" w:frame="1"/>
        </w:rPr>
        <w:t>Kaibin</w:t>
      </w:r>
      <w:proofErr w:type="spellEnd"/>
      <w:r>
        <w:rPr>
          <w:rStyle w:val="Hyperlink"/>
          <w:rFonts w:ascii="inherit" w:eastAsia="SimSun" w:hAnsi="inherit" w:cs="Arial"/>
          <w:b w:val="0"/>
          <w:bCs w:val="0"/>
          <w:color w:val="8E2555"/>
          <w:sz w:val="20"/>
          <w:szCs w:val="20"/>
          <w:bdr w:val="none" w:sz="0" w:space="0" w:color="auto" w:frame="1"/>
        </w:rPr>
        <w:t xml:space="preserve"> Shi</w:t>
      </w:r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end"/>
      </w:r>
      <w:r>
        <w:rPr>
          <w:rStyle w:val="authors"/>
          <w:rFonts w:ascii="inherit" w:eastAsia="SimSun" w:hAnsi="inherit" w:cs="Arial"/>
          <w:b w:val="0"/>
          <w:bCs w:val="0"/>
          <w:color w:val="333333"/>
          <w:sz w:val="20"/>
          <w:szCs w:val="20"/>
          <w:bdr w:val="none" w:sz="0" w:space="0" w:color="auto" w:frame="1"/>
        </w:rPr>
        <w:t>…</w:t>
      </w:r>
      <w:r>
        <w:rPr>
          <w:rFonts w:ascii="inherit" w:eastAsia="SimSun" w:hAnsi="inherit" w:cs="Arial"/>
          <w:b w:val="0"/>
          <w:bCs w:val="0"/>
          <w:color w:val="666666"/>
          <w:sz w:val="15"/>
          <w:szCs w:val="15"/>
        </w:rPr>
        <w:t>Pages 1270-1281</w:t>
      </w:r>
    </w:p>
    <w:p w:rsidR="00CC1688" w:rsidRDefault="00CC1688" w:rsidP="00CC1688">
      <w:pPr>
        <w:pStyle w:val="Heading2"/>
        <w:pBdr>
          <w:top w:val="single" w:sz="6" w:space="0" w:color="DCDCDC"/>
        </w:pBdr>
        <w:spacing w:before="0" w:beforeAutospacing="0" w:after="0" w:afterAutospacing="0" w:line="195" w:lineRule="atLeast"/>
        <w:textAlignment w:val="baseline"/>
        <w:rPr>
          <w:rFonts w:ascii="inherit" w:eastAsia="SimSun" w:hAnsi="inherit" w:cs="Arial"/>
          <w:b w:val="0"/>
          <w:bCs w:val="0"/>
          <w:color w:val="333333"/>
          <w:sz w:val="20"/>
          <w:szCs w:val="20"/>
        </w:rPr>
      </w:pPr>
      <w:hyperlink r:id="rId38" w:tooltip="Autoantibody to MOG suggests two distinct clinical subtypes of NMOSD" w:history="1">
        <w:r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Download PDF </w:t>
        </w:r>
        <w:r>
          <w:rPr>
            <w:rStyle w:val="Hyperlink"/>
            <w:rFonts w:ascii="inherit" w:eastAsia="SimSun" w:hAnsi="inherit" w:cs="Arial"/>
            <w:b w:val="0"/>
            <w:bCs w:val="0"/>
            <w:color w:val="999999"/>
            <w:sz w:val="20"/>
            <w:szCs w:val="20"/>
            <w:bdr w:val="none" w:sz="0" w:space="0" w:color="auto" w:frame="1"/>
          </w:rPr>
          <w:t>(2898KB)</w:t>
        </w:r>
      </w:hyperlink>
    </w:p>
    <w:p w:rsidR="00CC1688" w:rsidRDefault="00CC1688" w:rsidP="00CC1688">
      <w:pPr>
        <w:pStyle w:val="content-type"/>
        <w:numPr>
          <w:ilvl w:val="0"/>
          <w:numId w:val="9"/>
        </w:numPr>
        <w:ind w:left="0"/>
        <w:textAlignment w:val="baseline"/>
        <w:outlineLvl w:val="2"/>
        <w:rPr>
          <w:rFonts w:ascii="inherit" w:eastAsia="SimSun" w:hAnsi="inherit" w:cs="Arial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Research Paper</w:t>
      </w:r>
    </w:p>
    <w:p w:rsidR="00CC1688" w:rsidRDefault="00CC1688" w:rsidP="00CC1688">
      <w:pPr>
        <w:pStyle w:val="Heading3"/>
        <w:spacing w:before="0" w:beforeAutospacing="0" w:after="0" w:afterAutospacing="0"/>
        <w:textAlignment w:val="baseline"/>
        <w:rPr>
          <w:rFonts w:ascii="Arial" w:eastAsia="SimSun" w:hAnsi="Arial" w:cs="Arial"/>
          <w:b w:val="0"/>
          <w:bCs w:val="0"/>
          <w:color w:val="333333"/>
        </w:rPr>
      </w:pPr>
      <w:hyperlink r:id="rId39" w:history="1"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T cell infiltration is associated with kidney injury in patients with anti-glomerular basement membrane disease</w:t>
        </w:r>
      </w:hyperlink>
    </w:p>
    <w:p w:rsidR="00CC1688" w:rsidRDefault="00CC1688" w:rsidP="00CC1688">
      <w:pPr>
        <w:pStyle w:val="Heading2"/>
        <w:numPr>
          <w:ilvl w:val="0"/>
          <w:numId w:val="10"/>
        </w:numPr>
        <w:pBdr>
          <w:top w:val="single" w:sz="6" w:space="0" w:color="DCDCDC"/>
        </w:pBdr>
        <w:spacing w:before="0" w:beforeAutospacing="0" w:after="0" w:afterAutospacing="0" w:line="195" w:lineRule="atLeast"/>
        <w:ind w:left="0"/>
        <w:textAlignment w:val="baseline"/>
        <w:rPr>
          <w:rFonts w:ascii="inherit" w:eastAsia="SimSun" w:hAnsi="inherit" w:cs="Arial"/>
          <w:b w:val="0"/>
          <w:bCs w:val="0"/>
          <w:color w:val="333333"/>
          <w:sz w:val="20"/>
          <w:szCs w:val="20"/>
        </w:rPr>
      </w:pPr>
      <w:hyperlink r:id="rId40" w:history="1">
        <w:proofErr w:type="spellStart"/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sz w:val="20"/>
            <w:szCs w:val="20"/>
            <w:bdr w:val="none" w:sz="0" w:space="0" w:color="auto" w:frame="1"/>
          </w:rPr>
          <w:t>Shui</w:t>
        </w:r>
        <w:proofErr w:type="spellEnd"/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sz w:val="20"/>
            <w:szCs w:val="20"/>
            <w:bdr w:val="none" w:sz="0" w:space="0" w:color="auto" w:frame="1"/>
          </w:rPr>
          <w:t>-Yi Hu</w:t>
        </w:r>
      </w:hyperlink>
      <w:r>
        <w:rPr>
          <w:rStyle w:val="authors"/>
          <w:rFonts w:ascii="inherit" w:eastAsia="SimSun" w:hAnsi="inherit" w:cs="Arial"/>
          <w:b w:val="0"/>
          <w:bCs w:val="0"/>
          <w:color w:val="333333"/>
          <w:sz w:val="20"/>
          <w:szCs w:val="20"/>
          <w:bdr w:val="none" w:sz="0" w:space="0" w:color="auto" w:frame="1"/>
        </w:rPr>
        <w:t>, </w:t>
      </w:r>
      <w:hyperlink r:id="rId41" w:history="1"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sz w:val="20"/>
            <w:szCs w:val="20"/>
            <w:bdr w:val="none" w:sz="0" w:space="0" w:color="auto" w:frame="1"/>
          </w:rPr>
          <w:t xml:space="preserve">Xiao-Yu </w:t>
        </w:r>
        <w:proofErr w:type="spellStart"/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sz w:val="20"/>
            <w:szCs w:val="20"/>
            <w:bdr w:val="none" w:sz="0" w:space="0" w:color="auto" w:frame="1"/>
          </w:rPr>
          <w:t>Jia</w:t>
        </w:r>
        <w:proofErr w:type="spellEnd"/>
      </w:hyperlink>
      <w:r>
        <w:rPr>
          <w:rStyle w:val="authors"/>
          <w:rFonts w:ascii="inherit" w:eastAsia="SimSun" w:hAnsi="inherit" w:cs="Arial"/>
          <w:b w:val="0"/>
          <w:bCs w:val="0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begin"/>
      </w:r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Jian-2DNan-2BLi-2522&amp;d=DwMFbw&amp;c=ZQs-KZ8oxEw0p81sqgiaRA&amp;r=rOMURTZ4fslq9dKzVxltN4xNU-D2Ru1wiL30akyNmwk&amp;m=yx-yZm-v1xGzwkpzZpM15YD5EzPZgx467Mz64UNF7js&amp;s=lsjyG0joezYyKw-A8HGNDJCt973bCOYOGCAxvXbtfuk&amp;e=" </w:instrText>
      </w:r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separate"/>
      </w:r>
      <w:r>
        <w:rPr>
          <w:rStyle w:val="Hyperlink"/>
          <w:rFonts w:ascii="inherit" w:eastAsia="SimSun" w:hAnsi="inherit" w:cs="Arial"/>
          <w:b w:val="0"/>
          <w:bCs w:val="0"/>
          <w:color w:val="8E2555"/>
          <w:sz w:val="20"/>
          <w:szCs w:val="20"/>
          <w:bdr w:val="none" w:sz="0" w:space="0" w:color="auto" w:frame="1"/>
        </w:rPr>
        <w:t>Jian</w:t>
      </w:r>
      <w:proofErr w:type="spellEnd"/>
      <w:r>
        <w:rPr>
          <w:rStyle w:val="Hyperlink"/>
          <w:rFonts w:ascii="inherit" w:eastAsia="SimSun" w:hAnsi="inherit" w:cs="Arial"/>
          <w:b w:val="0"/>
          <w:bCs w:val="0"/>
          <w:color w:val="8E2555"/>
          <w:sz w:val="20"/>
          <w:szCs w:val="20"/>
          <w:bdr w:val="none" w:sz="0" w:space="0" w:color="auto" w:frame="1"/>
        </w:rPr>
        <w:t>-Nan Li</w:t>
      </w:r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end"/>
      </w:r>
      <w:r>
        <w:rPr>
          <w:rStyle w:val="authors"/>
          <w:rFonts w:ascii="inherit" w:eastAsia="SimSun" w:hAnsi="inherit" w:cs="Arial"/>
          <w:b w:val="0"/>
          <w:bCs w:val="0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begin"/>
      </w:r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Xin-2BZheng-2522&amp;d=DwMFbw&amp;c=ZQs-KZ8oxEw0p81sqgiaRA&amp;r=rOMURTZ4fslq9dKzVxltN4xNU-D2Ru1wiL30akyNmwk&amp;m=yx-yZm-v1xGzwkpzZpM15YD5EzPZgx467Mz64UNF7js&amp;s=6c_rZ9NAXBtz4dW-DJWq4DXoTyn3eP6HrCnYYEw7kg4&amp;e=" </w:instrText>
      </w:r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separate"/>
      </w:r>
      <w:r>
        <w:rPr>
          <w:rStyle w:val="Hyperlink"/>
          <w:rFonts w:ascii="inherit" w:eastAsia="SimSun" w:hAnsi="inherit" w:cs="Arial"/>
          <w:b w:val="0"/>
          <w:bCs w:val="0"/>
          <w:color w:val="8E2555"/>
          <w:sz w:val="20"/>
          <w:szCs w:val="20"/>
          <w:bdr w:val="none" w:sz="0" w:space="0" w:color="auto" w:frame="1"/>
        </w:rPr>
        <w:t>Xin</w:t>
      </w:r>
      <w:proofErr w:type="spellEnd"/>
      <w:r>
        <w:rPr>
          <w:rStyle w:val="Hyperlink"/>
          <w:rFonts w:ascii="inherit" w:eastAsia="SimSun" w:hAnsi="inherit" w:cs="Arial"/>
          <w:b w:val="0"/>
          <w:bCs w:val="0"/>
          <w:color w:val="8E2555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ascii="inherit" w:eastAsia="SimSun" w:hAnsi="inherit" w:cs="Arial"/>
          <w:b w:val="0"/>
          <w:bCs w:val="0"/>
          <w:color w:val="8E2555"/>
          <w:sz w:val="20"/>
          <w:szCs w:val="20"/>
          <w:bdr w:val="none" w:sz="0" w:space="0" w:color="auto" w:frame="1"/>
        </w:rPr>
        <w:t>Zheng</w:t>
      </w:r>
      <w:proofErr w:type="spellEnd"/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end"/>
      </w:r>
      <w:r>
        <w:rPr>
          <w:rStyle w:val="authors"/>
          <w:rFonts w:ascii="inherit" w:eastAsia="SimSun" w:hAnsi="inherit" w:cs="Arial"/>
          <w:b w:val="0"/>
          <w:bCs w:val="0"/>
          <w:color w:val="333333"/>
          <w:sz w:val="20"/>
          <w:szCs w:val="20"/>
          <w:bdr w:val="none" w:sz="0" w:space="0" w:color="auto" w:frame="1"/>
        </w:rPr>
        <w:t>, </w:t>
      </w:r>
      <w:hyperlink r:id="rId42" w:history="1"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sz w:val="20"/>
            <w:szCs w:val="20"/>
            <w:bdr w:val="none" w:sz="0" w:space="0" w:color="auto" w:frame="1"/>
          </w:rPr>
          <w:t xml:space="preserve">Jie </w:t>
        </w:r>
        <w:proofErr w:type="spellStart"/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sz w:val="20"/>
            <w:szCs w:val="20"/>
            <w:bdr w:val="none" w:sz="0" w:space="0" w:color="auto" w:frame="1"/>
          </w:rPr>
          <w:t>Ao</w:t>
        </w:r>
        <w:proofErr w:type="spellEnd"/>
      </w:hyperlink>
      <w:r>
        <w:rPr>
          <w:rStyle w:val="authors"/>
          <w:rFonts w:ascii="inherit" w:eastAsia="SimSun" w:hAnsi="inherit" w:cs="Arial"/>
          <w:b w:val="0"/>
          <w:bCs w:val="0"/>
          <w:color w:val="333333"/>
          <w:sz w:val="20"/>
          <w:szCs w:val="20"/>
          <w:bdr w:val="none" w:sz="0" w:space="0" w:color="auto" w:frame="1"/>
        </w:rPr>
        <w:t>…</w:t>
      </w:r>
      <w:r>
        <w:rPr>
          <w:rFonts w:ascii="inherit" w:eastAsia="SimSun" w:hAnsi="inherit" w:cs="Arial"/>
          <w:b w:val="0"/>
          <w:bCs w:val="0"/>
          <w:color w:val="666666"/>
          <w:sz w:val="15"/>
          <w:szCs w:val="15"/>
        </w:rPr>
        <w:t>Pages 1282-1289</w:t>
      </w:r>
    </w:p>
    <w:p w:rsidR="00CC1688" w:rsidRDefault="00CC1688" w:rsidP="00CC1688">
      <w:pPr>
        <w:pStyle w:val="Heading2"/>
        <w:pBdr>
          <w:top w:val="single" w:sz="6" w:space="0" w:color="DCDCDC"/>
        </w:pBdr>
        <w:spacing w:before="0" w:beforeAutospacing="0" w:after="0" w:afterAutospacing="0" w:line="195" w:lineRule="atLeast"/>
        <w:textAlignment w:val="baseline"/>
        <w:rPr>
          <w:rFonts w:ascii="inherit" w:eastAsia="SimSun" w:hAnsi="inherit" w:cs="Arial"/>
          <w:b w:val="0"/>
          <w:bCs w:val="0"/>
          <w:color w:val="333333"/>
          <w:sz w:val="20"/>
          <w:szCs w:val="20"/>
        </w:rPr>
      </w:pPr>
      <w:hyperlink r:id="rId43" w:tooltip="T cell infiltration is associated with kidney injury in patients with anti-glomerular basement membrane disease" w:history="1">
        <w:r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Download PDF </w:t>
        </w:r>
        <w:r>
          <w:rPr>
            <w:rStyle w:val="Hyperlink"/>
            <w:rFonts w:ascii="inherit" w:eastAsia="SimSun" w:hAnsi="inherit" w:cs="Arial"/>
            <w:b w:val="0"/>
            <w:bCs w:val="0"/>
            <w:color w:val="999999"/>
            <w:sz w:val="20"/>
            <w:szCs w:val="20"/>
            <w:bdr w:val="none" w:sz="0" w:space="0" w:color="auto" w:frame="1"/>
          </w:rPr>
          <w:t>(1087KB)</w:t>
        </w:r>
      </w:hyperlink>
    </w:p>
    <w:p w:rsidR="00CC1688" w:rsidRDefault="00CC1688" w:rsidP="00CC1688">
      <w:pPr>
        <w:pStyle w:val="content-type"/>
        <w:numPr>
          <w:ilvl w:val="0"/>
          <w:numId w:val="10"/>
        </w:numPr>
        <w:shd w:val="clear" w:color="auto" w:fill="FBFBFB"/>
        <w:ind w:left="0"/>
        <w:textAlignment w:val="baseline"/>
        <w:outlineLvl w:val="2"/>
        <w:rPr>
          <w:rFonts w:ascii="inherit" w:eastAsia="SimSun" w:hAnsi="inherit" w:cs="Arial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Research Paper</w:t>
      </w:r>
    </w:p>
    <w:p w:rsidR="00CC1688" w:rsidRDefault="00CC1688" w:rsidP="00CC1688">
      <w:pPr>
        <w:pStyle w:val="Heading3"/>
        <w:spacing w:before="0" w:beforeAutospacing="0" w:after="0" w:afterAutospacing="0"/>
        <w:textAlignment w:val="baseline"/>
        <w:rPr>
          <w:rFonts w:ascii="Arial" w:eastAsia="SimSun" w:hAnsi="Arial" w:cs="Arial"/>
          <w:b w:val="0"/>
          <w:bCs w:val="0"/>
          <w:color w:val="333333"/>
        </w:rPr>
      </w:pPr>
      <w:hyperlink r:id="rId44" w:history="1"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Lactic acid in tumor microenvironments causes dysfunction of NKT cells by interfering with </w:t>
        </w:r>
        <w:proofErr w:type="spellStart"/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mTOR</w:t>
        </w:r>
        <w:proofErr w:type="spellEnd"/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 signaling</w:t>
        </w:r>
      </w:hyperlink>
    </w:p>
    <w:p w:rsidR="00CC1688" w:rsidRDefault="00CC1688" w:rsidP="00CC1688">
      <w:pPr>
        <w:pStyle w:val="Heading2"/>
        <w:numPr>
          <w:ilvl w:val="0"/>
          <w:numId w:val="11"/>
        </w:numPr>
        <w:pBdr>
          <w:top w:val="single" w:sz="6" w:space="0" w:color="DCDCDC"/>
        </w:pBdr>
        <w:shd w:val="clear" w:color="auto" w:fill="FBFBFB"/>
        <w:spacing w:before="0" w:beforeAutospacing="0" w:after="0" w:afterAutospacing="0" w:line="195" w:lineRule="atLeast"/>
        <w:ind w:left="0"/>
        <w:textAlignment w:val="baseline"/>
        <w:rPr>
          <w:rFonts w:ascii="inherit" w:eastAsia="SimSun" w:hAnsi="inherit" w:cs="Arial"/>
          <w:b w:val="0"/>
          <w:bCs w:val="0"/>
          <w:color w:val="333333"/>
          <w:sz w:val="20"/>
          <w:szCs w:val="20"/>
        </w:rPr>
      </w:pPr>
      <w:hyperlink r:id="rId45" w:history="1"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sz w:val="20"/>
            <w:szCs w:val="20"/>
            <w:bdr w:val="none" w:sz="0" w:space="0" w:color="auto" w:frame="1"/>
          </w:rPr>
          <w:t xml:space="preserve">Di </w:t>
        </w:r>
        <w:proofErr w:type="spellStart"/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sz w:val="20"/>
            <w:szCs w:val="20"/>
            <w:bdr w:val="none" w:sz="0" w:space="0" w:color="auto" w:frame="1"/>
          </w:rPr>
          <w:t>Xie</w:t>
        </w:r>
        <w:proofErr w:type="spellEnd"/>
      </w:hyperlink>
      <w:r>
        <w:rPr>
          <w:rStyle w:val="authors"/>
          <w:rFonts w:ascii="inherit" w:eastAsia="SimSun" w:hAnsi="inherit" w:cs="Arial"/>
          <w:b w:val="0"/>
          <w:bCs w:val="0"/>
          <w:color w:val="333333"/>
          <w:sz w:val="20"/>
          <w:szCs w:val="20"/>
          <w:bdr w:val="none" w:sz="0" w:space="0" w:color="auto" w:frame="1"/>
        </w:rPr>
        <w:t>, </w:t>
      </w:r>
      <w:hyperlink r:id="rId46" w:history="1">
        <w:proofErr w:type="spellStart"/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sz w:val="20"/>
            <w:szCs w:val="20"/>
            <w:bdr w:val="none" w:sz="0" w:space="0" w:color="auto" w:frame="1"/>
          </w:rPr>
          <w:t>Shasha</w:t>
        </w:r>
        <w:proofErr w:type="spellEnd"/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sz w:val="20"/>
            <w:szCs w:val="20"/>
            <w:bdr w:val="none" w:sz="0" w:space="0" w:color="auto" w:frame="1"/>
          </w:rPr>
          <w:t xml:space="preserve"> Zhu</w:t>
        </w:r>
      </w:hyperlink>
      <w:r>
        <w:rPr>
          <w:rStyle w:val="authors"/>
          <w:rFonts w:ascii="inherit" w:eastAsia="SimSun" w:hAnsi="inherit" w:cs="Arial"/>
          <w:b w:val="0"/>
          <w:bCs w:val="0"/>
          <w:color w:val="333333"/>
          <w:sz w:val="20"/>
          <w:szCs w:val="20"/>
          <w:bdr w:val="none" w:sz="0" w:space="0" w:color="auto" w:frame="1"/>
        </w:rPr>
        <w:t>, </w:t>
      </w:r>
      <w:hyperlink r:id="rId47" w:history="1"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sz w:val="20"/>
            <w:szCs w:val="20"/>
            <w:bdr w:val="none" w:sz="0" w:space="0" w:color="auto" w:frame="1"/>
          </w:rPr>
          <w:t xml:space="preserve">Li </w:t>
        </w:r>
        <w:proofErr w:type="spellStart"/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sz w:val="20"/>
            <w:szCs w:val="20"/>
            <w:bdr w:val="none" w:sz="0" w:space="0" w:color="auto" w:frame="1"/>
          </w:rPr>
          <w:t>Bai</w:t>
        </w:r>
        <w:proofErr w:type="spellEnd"/>
      </w:hyperlink>
      <w:r w:rsidR="00B03A5F">
        <w:rPr>
          <w:rStyle w:val="authors"/>
          <w:rFonts w:ascii="inherit" w:eastAsia="SimSun" w:hAnsi="inherit" w:cs="Arial"/>
          <w:b w:val="0"/>
          <w:bCs w:val="0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Fonts w:ascii="inherit" w:eastAsia="SimSun" w:hAnsi="inherit" w:cs="Arial"/>
          <w:b w:val="0"/>
          <w:bCs w:val="0"/>
          <w:color w:val="666666"/>
          <w:sz w:val="15"/>
          <w:szCs w:val="15"/>
        </w:rPr>
        <w:t>Pages 1290-1296</w:t>
      </w:r>
    </w:p>
    <w:p w:rsidR="00CC1688" w:rsidRDefault="00CC1688" w:rsidP="00CC1688">
      <w:pPr>
        <w:pStyle w:val="Heading2"/>
        <w:pBdr>
          <w:top w:val="single" w:sz="6" w:space="0" w:color="DCDCDC"/>
        </w:pBdr>
        <w:shd w:val="clear" w:color="auto" w:fill="FBFBFB"/>
        <w:spacing w:before="0" w:beforeAutospacing="0" w:after="0" w:afterAutospacing="0" w:line="195" w:lineRule="atLeast"/>
        <w:textAlignment w:val="baseline"/>
        <w:rPr>
          <w:rFonts w:ascii="inherit" w:eastAsia="SimSun" w:hAnsi="inherit" w:cs="Arial"/>
          <w:b w:val="0"/>
          <w:bCs w:val="0"/>
          <w:color w:val="333333"/>
          <w:sz w:val="20"/>
          <w:szCs w:val="20"/>
        </w:rPr>
      </w:pPr>
      <w:hyperlink r:id="rId48" w:tooltip="Lactic acid in tumor microenvironments causes dysfunction of NKT cells by interfering with mTOR signaling" w:history="1">
        <w:r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Download PDF </w:t>
        </w:r>
        <w:r>
          <w:rPr>
            <w:rStyle w:val="Hyperlink"/>
            <w:rFonts w:ascii="inherit" w:eastAsia="SimSun" w:hAnsi="inherit" w:cs="Arial"/>
            <w:b w:val="0"/>
            <w:bCs w:val="0"/>
            <w:color w:val="999999"/>
            <w:sz w:val="20"/>
            <w:szCs w:val="20"/>
            <w:bdr w:val="none" w:sz="0" w:space="0" w:color="auto" w:frame="1"/>
          </w:rPr>
          <w:t>(1346KB)</w:t>
        </w:r>
      </w:hyperlink>
    </w:p>
    <w:p w:rsidR="00CC1688" w:rsidRDefault="00CC1688" w:rsidP="00CC1688">
      <w:pPr>
        <w:pStyle w:val="content-type"/>
        <w:numPr>
          <w:ilvl w:val="0"/>
          <w:numId w:val="11"/>
        </w:numPr>
        <w:ind w:left="0"/>
        <w:textAlignment w:val="baseline"/>
        <w:outlineLvl w:val="2"/>
        <w:rPr>
          <w:rFonts w:ascii="inherit" w:eastAsia="SimSun" w:hAnsi="inherit" w:cs="Arial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Research Paper</w:t>
      </w:r>
    </w:p>
    <w:p w:rsidR="00CC1688" w:rsidRDefault="00CC1688" w:rsidP="00CC1688">
      <w:pPr>
        <w:pStyle w:val="Heading3"/>
        <w:spacing w:before="0" w:beforeAutospacing="0" w:after="0" w:afterAutospacing="0"/>
        <w:textAlignment w:val="baseline"/>
        <w:rPr>
          <w:rFonts w:ascii="Arial" w:eastAsia="SimSun" w:hAnsi="Arial" w:cs="Arial"/>
          <w:b w:val="0"/>
          <w:bCs w:val="0"/>
          <w:color w:val="333333"/>
        </w:rPr>
      </w:pPr>
      <w:hyperlink r:id="rId49" w:history="1"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Interleukin-17 inhibits development of malignant pleural effusion via interleukin-9-dependent mechanism</w:t>
        </w:r>
      </w:hyperlink>
    </w:p>
    <w:p w:rsidR="00CC1688" w:rsidRDefault="00CC1688" w:rsidP="00CC1688">
      <w:pPr>
        <w:pStyle w:val="Heading2"/>
        <w:numPr>
          <w:ilvl w:val="0"/>
          <w:numId w:val="12"/>
        </w:numPr>
        <w:pBdr>
          <w:top w:val="single" w:sz="6" w:space="0" w:color="DCDCDC"/>
        </w:pBdr>
        <w:spacing w:before="0" w:beforeAutospacing="0" w:after="0" w:afterAutospacing="0" w:line="195" w:lineRule="atLeast"/>
        <w:ind w:left="0"/>
        <w:textAlignment w:val="baseline"/>
        <w:rPr>
          <w:rFonts w:ascii="inherit" w:eastAsia="SimSun" w:hAnsi="inherit" w:cs="Arial"/>
          <w:b w:val="0"/>
          <w:bCs w:val="0"/>
          <w:color w:val="333333"/>
          <w:sz w:val="20"/>
          <w:szCs w:val="20"/>
        </w:rPr>
      </w:pPr>
      <w:hyperlink r:id="rId50" w:history="1">
        <w:r>
          <w:rPr>
            <w:rStyle w:val="Hyperlink"/>
            <w:rFonts w:ascii="inherit" w:eastAsia="SimSun" w:hAnsi="inherit" w:cs="Arial"/>
            <w:b w:val="0"/>
            <w:bCs w:val="0"/>
            <w:color w:val="8E2555"/>
            <w:sz w:val="20"/>
            <w:szCs w:val="20"/>
            <w:bdr w:val="none" w:sz="0" w:space="0" w:color="auto" w:frame="1"/>
          </w:rPr>
          <w:t>Yong Lu</w:t>
        </w:r>
      </w:hyperlink>
      <w:r>
        <w:rPr>
          <w:rStyle w:val="authors"/>
          <w:rFonts w:ascii="inherit" w:eastAsia="SimSun" w:hAnsi="inherit" w:cs="Arial"/>
          <w:b w:val="0"/>
          <w:bCs w:val="0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begin"/>
      </w:r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Hua-2BLin-2522&amp;d=DwMFbw&amp;c=ZQs-KZ8oxEw0p81sqgiaRA&amp;r=rOMURTZ4fslq9dKzVxltN4xNU-D2Ru1wiL30akyNmwk&amp;m=yx-yZm-v1xGzwkpzZpM15YD5EzPZgx467Mz64UNF7js&amp;s=HYtyGFYx1GMa-SyjWUktD2mij95Zlx4GnxgrQum3MgU&amp;e=" </w:instrText>
      </w:r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separate"/>
      </w:r>
      <w:r>
        <w:rPr>
          <w:rStyle w:val="Hyperlink"/>
          <w:rFonts w:ascii="inherit" w:eastAsia="SimSun" w:hAnsi="inherit" w:cs="Arial"/>
          <w:b w:val="0"/>
          <w:bCs w:val="0"/>
          <w:color w:val="8E2555"/>
          <w:sz w:val="20"/>
          <w:szCs w:val="20"/>
          <w:bdr w:val="none" w:sz="0" w:space="0" w:color="auto" w:frame="1"/>
        </w:rPr>
        <w:t>Hua</w:t>
      </w:r>
      <w:proofErr w:type="spellEnd"/>
      <w:r>
        <w:rPr>
          <w:rStyle w:val="Hyperlink"/>
          <w:rFonts w:ascii="inherit" w:eastAsia="SimSun" w:hAnsi="inherit" w:cs="Arial"/>
          <w:b w:val="0"/>
          <w:bCs w:val="0"/>
          <w:color w:val="8E2555"/>
          <w:sz w:val="20"/>
          <w:szCs w:val="20"/>
          <w:bdr w:val="none" w:sz="0" w:space="0" w:color="auto" w:frame="1"/>
        </w:rPr>
        <w:t xml:space="preserve"> Lin</w:t>
      </w:r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end"/>
      </w:r>
      <w:r>
        <w:rPr>
          <w:rStyle w:val="authors"/>
          <w:rFonts w:ascii="inherit" w:eastAsia="SimSun" w:hAnsi="inherit" w:cs="Arial"/>
          <w:b w:val="0"/>
          <w:bCs w:val="0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begin"/>
      </w:r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Kan-2BZhai-2522&amp;d=DwMFbw&amp;c=ZQs-KZ8oxEw0p81sqgiaRA&amp;r=rOMURTZ4fslq9dKzVxltN4xNU-D2Ru1wiL30akyNmwk&amp;m=yx-yZm-v1xGzwkpzZpM15YD5EzPZgx467Mz64UNF7js&amp;s=QI_mAXQbC1aFux9wUQMHX1Nz6vxdwEgmdgbKfI6av40&amp;e=" </w:instrText>
      </w:r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separate"/>
      </w:r>
      <w:r>
        <w:rPr>
          <w:rStyle w:val="Hyperlink"/>
          <w:rFonts w:ascii="inherit" w:eastAsia="SimSun" w:hAnsi="inherit" w:cs="Arial"/>
          <w:b w:val="0"/>
          <w:bCs w:val="0"/>
          <w:color w:val="8E2555"/>
          <w:sz w:val="20"/>
          <w:szCs w:val="20"/>
          <w:bdr w:val="none" w:sz="0" w:space="0" w:color="auto" w:frame="1"/>
        </w:rPr>
        <w:t>Kan</w:t>
      </w:r>
      <w:proofErr w:type="spellEnd"/>
      <w:r>
        <w:rPr>
          <w:rStyle w:val="Hyperlink"/>
          <w:rFonts w:ascii="inherit" w:eastAsia="SimSun" w:hAnsi="inherit" w:cs="Arial"/>
          <w:b w:val="0"/>
          <w:bCs w:val="0"/>
          <w:color w:val="8E2555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ascii="inherit" w:eastAsia="SimSun" w:hAnsi="inherit" w:cs="Arial"/>
          <w:b w:val="0"/>
          <w:bCs w:val="0"/>
          <w:color w:val="8E2555"/>
          <w:sz w:val="20"/>
          <w:szCs w:val="20"/>
          <w:bdr w:val="none" w:sz="0" w:space="0" w:color="auto" w:frame="1"/>
        </w:rPr>
        <w:t>Zhai</w:t>
      </w:r>
      <w:proofErr w:type="spellEnd"/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end"/>
      </w:r>
      <w:r>
        <w:rPr>
          <w:rStyle w:val="authors"/>
          <w:rFonts w:ascii="inherit" w:eastAsia="SimSun" w:hAnsi="inherit" w:cs="Arial"/>
          <w:b w:val="0"/>
          <w:bCs w:val="0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begin"/>
      </w:r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Xiaojuan-2BWang-2522&amp;d=DwMFbw&amp;c=ZQs-KZ8oxEw0p81sqgiaRA&amp;r=rOMURTZ4fslq9dKzVxltN4xNU-D2Ru1wiL30akyNmwk&amp;m=yx-yZm-v1xGzwkpzZpM15YD5EzPZgx467Mz64UNF7js&amp;s=1WhLyrvNoehuasNahzRYEW5RMJjlw1ykbNQE2AKYr0w&amp;e=" </w:instrText>
      </w:r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separate"/>
      </w:r>
      <w:r>
        <w:rPr>
          <w:rStyle w:val="Hyperlink"/>
          <w:rFonts w:ascii="inherit" w:eastAsia="SimSun" w:hAnsi="inherit" w:cs="Arial"/>
          <w:b w:val="0"/>
          <w:bCs w:val="0"/>
          <w:color w:val="8E2555"/>
          <w:sz w:val="20"/>
          <w:szCs w:val="20"/>
          <w:bdr w:val="none" w:sz="0" w:space="0" w:color="auto" w:frame="1"/>
        </w:rPr>
        <w:t>Xiaojuan</w:t>
      </w:r>
      <w:proofErr w:type="spellEnd"/>
      <w:r>
        <w:rPr>
          <w:rStyle w:val="Hyperlink"/>
          <w:rFonts w:ascii="inherit" w:eastAsia="SimSun" w:hAnsi="inherit" w:cs="Arial"/>
          <w:b w:val="0"/>
          <w:bCs w:val="0"/>
          <w:color w:val="8E2555"/>
          <w:sz w:val="20"/>
          <w:szCs w:val="20"/>
          <w:bdr w:val="none" w:sz="0" w:space="0" w:color="auto" w:frame="1"/>
        </w:rPr>
        <w:t xml:space="preserve"> Wang</w:t>
      </w:r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end"/>
      </w:r>
      <w:r>
        <w:rPr>
          <w:rStyle w:val="authors"/>
          <w:rFonts w:ascii="inherit" w:eastAsia="SimSun" w:hAnsi="inherit" w:cs="Arial"/>
          <w:b w:val="0"/>
          <w:bCs w:val="0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begin"/>
      </w:r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Qiong-2BZhou-2522&amp;d=DwMFbw&amp;c=ZQs-KZ8oxEw0p81sqgiaRA&amp;r=rOMURTZ4fslq9dKzVxltN4xNU-D2Ru1wiL30akyNmwk&amp;m=yx-yZm-v1xGzwkpzZpM15YD5EzPZgx467Mz64UNF7js&amp;s=8is41cwc030GqcfwhlAStssYGpZ8EeX-ffPGGKy0yFQ&amp;e=" </w:instrText>
      </w:r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separate"/>
      </w:r>
      <w:r>
        <w:rPr>
          <w:rStyle w:val="Hyperlink"/>
          <w:rFonts w:ascii="inherit" w:eastAsia="SimSun" w:hAnsi="inherit" w:cs="Arial"/>
          <w:b w:val="0"/>
          <w:bCs w:val="0"/>
          <w:color w:val="8E2555"/>
          <w:sz w:val="20"/>
          <w:szCs w:val="20"/>
          <w:bdr w:val="none" w:sz="0" w:space="0" w:color="auto" w:frame="1"/>
        </w:rPr>
        <w:t>Qiong</w:t>
      </w:r>
      <w:proofErr w:type="spellEnd"/>
      <w:r>
        <w:rPr>
          <w:rStyle w:val="Hyperlink"/>
          <w:rFonts w:ascii="inherit" w:eastAsia="SimSun" w:hAnsi="inherit" w:cs="Arial"/>
          <w:b w:val="0"/>
          <w:bCs w:val="0"/>
          <w:color w:val="8E2555"/>
          <w:sz w:val="20"/>
          <w:szCs w:val="20"/>
          <w:bdr w:val="none" w:sz="0" w:space="0" w:color="auto" w:frame="1"/>
        </w:rPr>
        <w:t xml:space="preserve"> Zhou</w:t>
      </w:r>
      <w:r>
        <w:rPr>
          <w:rStyle w:val="authors"/>
          <w:rFonts w:ascii="inherit" w:eastAsia="SimSun" w:hAnsi="inherit" w:cs="Arial" w:hint="eastAsia"/>
          <w:b w:val="0"/>
          <w:bCs w:val="0"/>
          <w:color w:val="333333"/>
          <w:sz w:val="20"/>
          <w:szCs w:val="20"/>
          <w:bdr w:val="none" w:sz="0" w:space="0" w:color="auto" w:frame="1"/>
        </w:rPr>
        <w:fldChar w:fldCharType="end"/>
      </w:r>
      <w:r>
        <w:rPr>
          <w:rStyle w:val="authors"/>
          <w:rFonts w:ascii="inherit" w:eastAsia="SimSun" w:hAnsi="inherit" w:cs="Arial"/>
          <w:b w:val="0"/>
          <w:bCs w:val="0"/>
          <w:color w:val="333333"/>
          <w:sz w:val="20"/>
          <w:szCs w:val="20"/>
          <w:bdr w:val="none" w:sz="0" w:space="0" w:color="auto" w:frame="1"/>
        </w:rPr>
        <w:t>…</w:t>
      </w:r>
      <w:r>
        <w:rPr>
          <w:rFonts w:ascii="inherit" w:eastAsia="SimSun" w:hAnsi="inherit" w:cs="Arial"/>
          <w:b w:val="0"/>
          <w:bCs w:val="0"/>
          <w:color w:val="666666"/>
          <w:sz w:val="15"/>
          <w:szCs w:val="15"/>
        </w:rPr>
        <w:t>Pages 1297-1304</w:t>
      </w:r>
    </w:p>
    <w:p w:rsidR="00CC1688" w:rsidRDefault="00CC1688" w:rsidP="00CC1688">
      <w:pPr>
        <w:pStyle w:val="Heading2"/>
        <w:pBdr>
          <w:top w:val="single" w:sz="6" w:space="0" w:color="DCDCDC"/>
        </w:pBdr>
        <w:spacing w:before="0" w:beforeAutospacing="0" w:after="0" w:afterAutospacing="0" w:line="195" w:lineRule="atLeast"/>
        <w:textAlignment w:val="baseline"/>
        <w:rPr>
          <w:rFonts w:ascii="inherit" w:eastAsia="SimSun" w:hAnsi="inherit" w:cs="Arial"/>
          <w:b w:val="0"/>
          <w:bCs w:val="0"/>
          <w:color w:val="333333"/>
          <w:sz w:val="20"/>
          <w:szCs w:val="20"/>
        </w:rPr>
      </w:pPr>
      <w:hyperlink r:id="rId51" w:tooltip="Interleukin-17 inhibits development of malignant pleural effusion via interleukin-9-dependent mechanism" w:history="1">
        <w:r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Download PDF </w:t>
        </w:r>
        <w:r>
          <w:rPr>
            <w:rStyle w:val="Hyperlink"/>
            <w:rFonts w:ascii="inherit" w:eastAsia="SimSun" w:hAnsi="inherit" w:cs="Arial"/>
            <w:b w:val="0"/>
            <w:bCs w:val="0"/>
            <w:color w:val="999999"/>
            <w:sz w:val="20"/>
            <w:szCs w:val="20"/>
            <w:bdr w:val="none" w:sz="0" w:space="0" w:color="auto" w:frame="1"/>
          </w:rPr>
          <w:t>(888KB)</w:t>
        </w:r>
      </w:hyperlink>
    </w:p>
    <w:p w:rsidR="009841C3" w:rsidRDefault="009841C3"/>
    <w:sectPr w:rsidR="00984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C6D"/>
    <w:multiLevelType w:val="multilevel"/>
    <w:tmpl w:val="8CD2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A50DF"/>
    <w:multiLevelType w:val="multilevel"/>
    <w:tmpl w:val="7A8A6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0778A"/>
    <w:multiLevelType w:val="multilevel"/>
    <w:tmpl w:val="60FAC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4F0445"/>
    <w:multiLevelType w:val="multilevel"/>
    <w:tmpl w:val="153AA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297F79"/>
    <w:multiLevelType w:val="multilevel"/>
    <w:tmpl w:val="10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393550"/>
    <w:multiLevelType w:val="multilevel"/>
    <w:tmpl w:val="155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041CFA"/>
    <w:multiLevelType w:val="multilevel"/>
    <w:tmpl w:val="C55E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A697A"/>
    <w:multiLevelType w:val="multilevel"/>
    <w:tmpl w:val="83A4C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2E1535"/>
    <w:multiLevelType w:val="multilevel"/>
    <w:tmpl w:val="AD3EC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ED37F1"/>
    <w:multiLevelType w:val="multilevel"/>
    <w:tmpl w:val="BE6C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260CF4"/>
    <w:multiLevelType w:val="multilevel"/>
    <w:tmpl w:val="4B183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A614A7"/>
    <w:multiLevelType w:val="multilevel"/>
    <w:tmpl w:val="E056E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88"/>
    <w:rsid w:val="005337BE"/>
    <w:rsid w:val="009841C3"/>
    <w:rsid w:val="00B03A5F"/>
    <w:rsid w:val="00CC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6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C16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C16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C1688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1688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C1688"/>
    <w:rPr>
      <w:color w:val="0000FF"/>
      <w:u w:val="single"/>
    </w:rPr>
  </w:style>
  <w:style w:type="paragraph" w:customStyle="1" w:styleId="content-type">
    <w:name w:val="content-type"/>
    <w:basedOn w:val="Normal"/>
    <w:rsid w:val="00CC1688"/>
  </w:style>
  <w:style w:type="character" w:customStyle="1" w:styleId="pissn">
    <w:name w:val="pissn"/>
    <w:basedOn w:val="DefaultParagraphFont"/>
    <w:rsid w:val="00CC1688"/>
  </w:style>
  <w:style w:type="character" w:customStyle="1" w:styleId="eissn">
    <w:name w:val="eissn"/>
    <w:basedOn w:val="DefaultParagraphFont"/>
    <w:rsid w:val="00CC1688"/>
  </w:style>
  <w:style w:type="character" w:customStyle="1" w:styleId="authors">
    <w:name w:val="authors"/>
    <w:basedOn w:val="DefaultParagraphFont"/>
    <w:rsid w:val="00CC1688"/>
  </w:style>
  <w:style w:type="character" w:customStyle="1" w:styleId="action">
    <w:name w:val="action"/>
    <w:basedOn w:val="DefaultParagraphFont"/>
    <w:rsid w:val="00CC1688"/>
  </w:style>
  <w:style w:type="character" w:customStyle="1" w:styleId="a-plus-plus">
    <w:name w:val="a-plus-plus"/>
    <w:basedOn w:val="DefaultParagraphFont"/>
    <w:rsid w:val="00CC1688"/>
  </w:style>
  <w:style w:type="character" w:styleId="FollowedHyperlink">
    <w:name w:val="FollowedHyperlink"/>
    <w:basedOn w:val="DefaultParagraphFont"/>
    <w:uiPriority w:val="99"/>
    <w:semiHidden/>
    <w:unhideWhenUsed/>
    <w:rsid w:val="00B03A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6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C16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C16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C1688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1688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C1688"/>
    <w:rPr>
      <w:color w:val="0000FF"/>
      <w:u w:val="single"/>
    </w:rPr>
  </w:style>
  <w:style w:type="paragraph" w:customStyle="1" w:styleId="content-type">
    <w:name w:val="content-type"/>
    <w:basedOn w:val="Normal"/>
    <w:rsid w:val="00CC1688"/>
  </w:style>
  <w:style w:type="character" w:customStyle="1" w:styleId="pissn">
    <w:name w:val="pissn"/>
    <w:basedOn w:val="DefaultParagraphFont"/>
    <w:rsid w:val="00CC1688"/>
  </w:style>
  <w:style w:type="character" w:customStyle="1" w:styleId="eissn">
    <w:name w:val="eissn"/>
    <w:basedOn w:val="DefaultParagraphFont"/>
    <w:rsid w:val="00CC1688"/>
  </w:style>
  <w:style w:type="character" w:customStyle="1" w:styleId="authors">
    <w:name w:val="authors"/>
    <w:basedOn w:val="DefaultParagraphFont"/>
    <w:rsid w:val="00CC1688"/>
  </w:style>
  <w:style w:type="character" w:customStyle="1" w:styleId="action">
    <w:name w:val="action"/>
    <w:basedOn w:val="DefaultParagraphFont"/>
    <w:rsid w:val="00CC1688"/>
  </w:style>
  <w:style w:type="character" w:customStyle="1" w:styleId="a-plus-plus">
    <w:name w:val="a-plus-plus"/>
    <w:basedOn w:val="DefaultParagraphFont"/>
    <w:rsid w:val="00CC1688"/>
  </w:style>
  <w:style w:type="character" w:styleId="FollowedHyperlink">
    <w:name w:val="FollowedHyperlink"/>
    <w:basedOn w:val="DefaultParagraphFont"/>
    <w:uiPriority w:val="99"/>
    <w:semiHidden/>
    <w:unhideWhenUsed/>
    <w:rsid w:val="00B03A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proofpoint.com/v2/url?u=https-3A__link.springer.com_article_10.1007_s11427-2D016-2D0334-2D2&amp;d=DwMFbw&amp;c=ZQs-KZ8oxEw0p81sqgiaRA&amp;r=rOMURTZ4fslq9dKzVxltN4xNU-D2Ru1wiL30akyNmwk&amp;m=yx-yZm-v1xGzwkpzZpM15YD5EzPZgx467Mz64UNF7js&amp;s=GCxbj9U4KudEPLSrD73V-7V3pSnUsElkWaNhMcR3Epw&amp;e=" TargetMode="External"/><Relationship Id="rId18" Type="http://schemas.openxmlformats.org/officeDocument/2006/relationships/hyperlink" Target="https://urldefense.proofpoint.com/v2/url?u=https-3A__link.springer.com_content_pdf_10.1007-252Fs11427-2D016-2D0337-2D1.pdf&amp;d=DwMFbw&amp;c=ZQs-KZ8oxEw0p81sqgiaRA&amp;r=rOMURTZ4fslq9dKzVxltN4xNU-D2Ru1wiL30akyNmwk&amp;m=yx-yZm-v1xGzwkpzZpM15YD5EzPZgx467Mz64UNF7js&amp;s=n2RK_AfYXhl4Nw2LridEmK1GO594u13kz8fkyC3Ibn0&amp;e=" TargetMode="External"/><Relationship Id="rId26" Type="http://schemas.openxmlformats.org/officeDocument/2006/relationships/hyperlink" Target="https://urldefense.proofpoint.com/v2/url?u=https-3A__link.springer.com_search-3Ffacet-2Dcreator-3D-2522Lidan-2BZhao-2522&amp;d=DwMFbw&amp;c=ZQs-KZ8oxEw0p81sqgiaRA&amp;r=rOMURTZ4fslq9dKzVxltN4xNU-D2Ru1wiL30akyNmwk&amp;m=yx-yZm-v1xGzwkpzZpM15YD5EzPZgx467Mz64UNF7js&amp;s=y8SadHCnx-uy9erReSSu2xIaJgHJtUl6ht-K8bbRDJo&amp;e=" TargetMode="External"/><Relationship Id="rId39" Type="http://schemas.openxmlformats.org/officeDocument/2006/relationships/hyperlink" Target="https://urldefense.proofpoint.com/v2/url?u=https-3A__link.springer.com_article_10.1007_s11427-2D016-2D5030-2D9&amp;d=DwMFbw&amp;c=ZQs-KZ8oxEw0p81sqgiaRA&amp;r=rOMURTZ4fslq9dKzVxltN4xNU-D2Ru1wiL30akyNmwk&amp;m=yx-yZm-v1xGzwkpzZpM15YD5EzPZgx467Mz64UNF7js&amp;s=homtd7jIJlmkrLJJVerWrHUT1cV5A70BWMUrFJbpigE&amp;e=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rldefense.proofpoint.com/v2/url?u=https-3A__link.springer.com_search-3Ffacet-2Dcreator-3D-2522Bo-2BShan-2522&amp;d=DwMFbw&amp;c=ZQs-KZ8oxEw0p81sqgiaRA&amp;r=rOMURTZ4fslq9dKzVxltN4xNU-D2Ru1wiL30akyNmwk&amp;m=yx-yZm-v1xGzwkpzZpM15YD5EzPZgx467Mz64UNF7js&amp;s=g8sqH3tGsYgAg2mLQeMwaBtmOV5eJyU_98FrJ9QyMQw&amp;e=" TargetMode="External"/><Relationship Id="rId34" Type="http://schemas.openxmlformats.org/officeDocument/2006/relationships/hyperlink" Target="https://urldefense.proofpoint.com/v2/url?u=https-3A__link.springer.com_search-3Ffacet-2Dcreator-3D-2522Yaping-2BYan-2522&amp;d=DwMFbw&amp;c=ZQs-KZ8oxEw0p81sqgiaRA&amp;r=rOMURTZ4fslq9dKzVxltN4xNU-D2Ru1wiL30akyNmwk&amp;m=yx-yZm-v1xGzwkpzZpM15YD5EzPZgx467Mz64UNF7js&amp;s=-WEUAbRL9Hf8DUXei3pJNksp_gAn6KMXbKJ0nBW7M08&amp;e=" TargetMode="External"/><Relationship Id="rId42" Type="http://schemas.openxmlformats.org/officeDocument/2006/relationships/hyperlink" Target="https://urldefense.proofpoint.com/v2/url?u=https-3A__link.springer.com_search-3Ffacet-2Dcreator-3D-2522Jie-2BAo-2522&amp;d=DwMFbw&amp;c=ZQs-KZ8oxEw0p81sqgiaRA&amp;r=rOMURTZ4fslq9dKzVxltN4xNU-D2Ru1wiL30akyNmwk&amp;m=yx-yZm-v1xGzwkpzZpM15YD5EzPZgx467Mz64UNF7js&amp;s=xGKU7CRI5kGrUXzr4xv-A2cZGIdTs8QiEDXXobkujfI&amp;e=" TargetMode="External"/><Relationship Id="rId47" Type="http://schemas.openxmlformats.org/officeDocument/2006/relationships/hyperlink" Target="https://urldefense.proofpoint.com/v2/url?u=https-3A__link.springer.com_search-3Ffacet-2Dcreator-3D-2522Li-2BBai-2522&amp;d=DwMFbw&amp;c=ZQs-KZ8oxEw0p81sqgiaRA&amp;r=rOMURTZ4fslq9dKzVxltN4xNU-D2Ru1wiL30akyNmwk&amp;m=yx-yZm-v1xGzwkpzZpM15YD5EzPZgx467Mz64UNF7js&amp;s=HkNvjYWIeZEC9-AnpP3VZ1zsqGM1NSsLtKQebc2Xmho&amp;e=" TargetMode="External"/><Relationship Id="rId50" Type="http://schemas.openxmlformats.org/officeDocument/2006/relationships/hyperlink" Target="https://urldefense.proofpoint.com/v2/url?u=https-3A__link.springer.com_search-3Ffacet-2Dcreator-3D-2522Yong-2BLu-2522&amp;d=DwMFbw&amp;c=ZQs-KZ8oxEw0p81sqgiaRA&amp;r=rOMURTZ4fslq9dKzVxltN4xNU-D2Ru1wiL30akyNmwk&amp;m=yx-yZm-v1xGzwkpzZpM15YD5EzPZgx467Mz64UNF7js&amp;s=_OX28ObNEpW3QnX7o28kDg2O1jv8xJWwVTot55qxkps&amp;e=" TargetMode="External"/><Relationship Id="rId7" Type="http://schemas.openxmlformats.org/officeDocument/2006/relationships/hyperlink" Target="https://urldefense.proofpoint.com/v2/url?u=https-3A__link.springer.com_search-3Ffacet-2Dcreator-3D-2522Zhigang-2BTian-2522&amp;d=DwMFbw&amp;c=ZQs-KZ8oxEw0p81sqgiaRA&amp;r=rOMURTZ4fslq9dKzVxltN4xNU-D2Ru1wiL30akyNmwk&amp;m=yx-yZm-v1xGzwkpzZpM15YD5EzPZgx467Mz64UNF7js&amp;s=ilEqG9nbkT62blQ81moifL5tQCuy-CsY9a1tP9sRACQ&amp;e=" TargetMode="External"/><Relationship Id="rId12" Type="http://schemas.openxmlformats.org/officeDocument/2006/relationships/hyperlink" Target="https://urldefense.proofpoint.com/v2/url?u=https-3A__link.springer.com_content_pdf_10.1007-252Fs11427-2D016-2D0325-2D6.pdf&amp;d=DwMFbw&amp;c=ZQs-KZ8oxEw0p81sqgiaRA&amp;r=rOMURTZ4fslq9dKzVxltN4xNU-D2Ru1wiL30akyNmwk&amp;m=yx-yZm-v1xGzwkpzZpM15YD5EzPZgx467Mz64UNF7js&amp;s=EdNaaFnMpyUvqd0JRhwPmTjgno9LW5LhWC5YLvNpMAI&amp;e=" TargetMode="External"/><Relationship Id="rId17" Type="http://schemas.openxmlformats.org/officeDocument/2006/relationships/hyperlink" Target="https://urldefense.proofpoint.com/v2/url?u=https-3A__link.springer.com_search-3Ffacet-2Dcreator-3D-2522Binqing-2BFu-2522&amp;d=DwMFbw&amp;c=ZQs-KZ8oxEw0p81sqgiaRA&amp;r=rOMURTZ4fslq9dKzVxltN4xNU-D2Ru1wiL30akyNmwk&amp;m=yx-yZm-v1xGzwkpzZpM15YD5EzPZgx467Mz64UNF7js&amp;s=EDKyRsX_MwQYp5vaXJyLbvzSyvp3S6g4T4PNO9rZxvk&amp;e=" TargetMode="External"/><Relationship Id="rId25" Type="http://schemas.openxmlformats.org/officeDocument/2006/relationships/hyperlink" Target="https://urldefense.proofpoint.com/v2/url?u=https-3A__link.springer.com_article_10.1007_s11427-2D016-2D5105-2D7&amp;d=DwMFbw&amp;c=ZQs-KZ8oxEw0p81sqgiaRA&amp;r=rOMURTZ4fslq9dKzVxltN4xNU-D2Ru1wiL30akyNmwk&amp;m=yx-yZm-v1xGzwkpzZpM15YD5EzPZgx467Mz64UNF7js&amp;s=r2rQAjZqzp73LU7ggjIMqnt5mJ8ATmIsA2d_VAquvi0&amp;e=" TargetMode="External"/><Relationship Id="rId33" Type="http://schemas.openxmlformats.org/officeDocument/2006/relationships/hyperlink" Target="https://urldefense.proofpoint.com/v2/url?u=https-3A__link.springer.com_article_10.1007_s11427-2D015-2D4997-2Dy&amp;d=DwMFbw&amp;c=ZQs-KZ8oxEw0p81sqgiaRA&amp;r=rOMURTZ4fslq9dKzVxltN4xNU-D2Ru1wiL30akyNmwk&amp;m=yx-yZm-v1xGzwkpzZpM15YD5EzPZgx467Mz64UNF7js&amp;s=b3mAHIISyKSrNdSsMLR7FfTG5gla-4XdJaE-C9PDzhw&amp;e=" TargetMode="External"/><Relationship Id="rId38" Type="http://schemas.openxmlformats.org/officeDocument/2006/relationships/hyperlink" Target="https://urldefense.proofpoint.com/v2/url?u=https-3A__link.springer.com_content_pdf_10.1007-252Fs11427-2D015-2D4997-2Dy.pdf&amp;d=DwMFbw&amp;c=ZQs-KZ8oxEw0p81sqgiaRA&amp;r=rOMURTZ4fslq9dKzVxltN4xNU-D2Ru1wiL30akyNmwk&amp;m=yx-yZm-v1xGzwkpzZpM15YD5EzPZgx467Mz64UNF7js&amp;s=1GU0Y1KfEL5Tl7ggBpBBjU-g3aG1wmtfQjF3WmL2r7E&amp;e=" TargetMode="External"/><Relationship Id="rId46" Type="http://schemas.openxmlformats.org/officeDocument/2006/relationships/hyperlink" Target="https://urldefense.proofpoint.com/v2/url?u=https-3A__link.springer.com_search-3Ffacet-2Dcreator-3D-2522Shasha-2BZhu-2522&amp;d=DwMFbw&amp;c=ZQs-KZ8oxEw0p81sqgiaRA&amp;r=rOMURTZ4fslq9dKzVxltN4xNU-D2Ru1wiL30akyNmwk&amp;m=yx-yZm-v1xGzwkpzZpM15YD5EzPZgx467Mz64UNF7js&amp;s=GylkjN5LkVU0SboJuoND7pUIHerDAl7Tl0P12qLCdDo&amp;e=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ldefense.proofpoint.com/v2/url?u=https-3A__link.springer.com_article_10.1007_s11427-2D016-2D0337-2D1&amp;d=DwMFbw&amp;c=ZQs-KZ8oxEw0p81sqgiaRA&amp;r=rOMURTZ4fslq9dKzVxltN4xNU-D2Ru1wiL30akyNmwk&amp;m=yx-yZm-v1xGzwkpzZpM15YD5EzPZgx467Mz64UNF7js&amp;s=VamseYlYt3dqzfb-6M4zwAPm-eVazCzpDJLRYePxEsc&amp;e=" TargetMode="External"/><Relationship Id="rId20" Type="http://schemas.openxmlformats.org/officeDocument/2006/relationships/hyperlink" Target="https://urldefense.proofpoint.com/v2/url?u=https-3A__link.springer.com_search-3Ffacet-2Dcreator-3D-2522Yifu-2BQiu-2522&amp;d=DwMFbw&amp;c=ZQs-KZ8oxEw0p81sqgiaRA&amp;r=rOMURTZ4fslq9dKzVxltN4xNU-D2Ru1wiL30akyNmwk&amp;m=yx-yZm-v1xGzwkpzZpM15YD5EzPZgx467Mz64UNF7js&amp;s=h163efxg-ioqz00qoH7aFi8kfYh-cdEbImYPq1D19RE&amp;e=" TargetMode="External"/><Relationship Id="rId29" Type="http://schemas.openxmlformats.org/officeDocument/2006/relationships/hyperlink" Target="https://urldefense.proofpoint.com/v2/url?u=https-3A__link.springer.com_article_10.1007_s11427-2D016-2D0357-2D1&amp;d=DwMFbw&amp;c=ZQs-KZ8oxEw0p81sqgiaRA&amp;r=rOMURTZ4fslq9dKzVxltN4xNU-D2Ru1wiL30akyNmwk&amp;m=yx-yZm-v1xGzwkpzZpM15YD5EzPZgx467Mz64UNF7js&amp;s=KnbVqysBVqL9K0NNw8Uoc3f1bn2hTEldSkpXTjfnAY8&amp;e=" TargetMode="External"/><Relationship Id="rId41" Type="http://schemas.openxmlformats.org/officeDocument/2006/relationships/hyperlink" Target="https://urldefense.proofpoint.com/v2/url?u=https-3A__link.springer.com_search-3Ffacet-2Dcreator-3D-2522Xiao-2DYu-2BJia-2522&amp;d=DwMFbw&amp;c=ZQs-KZ8oxEw0p81sqgiaRA&amp;r=rOMURTZ4fslq9dKzVxltN4xNU-D2Ru1wiL30akyNmwk&amp;m=yx-yZm-v1xGzwkpzZpM15YD5EzPZgx467Mz64UNF7js&amp;s=VA_fWAn3VlU1TMbItEe0-xbFoN8HgiqWXQkN62qsfeU&amp;e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link.springer.com_article_10.1007_s11427-2D016-2D0351-2Dy&amp;d=DwMFbw&amp;c=ZQs-KZ8oxEw0p81sqgiaRA&amp;r=rOMURTZ4fslq9dKzVxltN4xNU-D2Ru1wiL30akyNmwk&amp;m=yx-yZm-v1xGzwkpzZpM15YD5EzPZgx467Mz64UNF7js&amp;s=L1ESs3QyfPRw-t-5ulNQ-t895hWnzPibGaozzBlkM5c&amp;e=" TargetMode="External"/><Relationship Id="rId11" Type="http://schemas.openxmlformats.org/officeDocument/2006/relationships/hyperlink" Target="https://urldefense.proofpoint.com/v2/url?u=https-3A__link.springer.com_search-3Ffacet-2Dcreator-3D-2522Yue-2BZhang-2522&amp;d=DwMFbw&amp;c=ZQs-KZ8oxEw0p81sqgiaRA&amp;r=rOMURTZ4fslq9dKzVxltN4xNU-D2Ru1wiL30akyNmwk&amp;m=yx-yZm-v1xGzwkpzZpM15YD5EzPZgx467Mz64UNF7js&amp;s=zaVI9hDvLdo4b0_VNIFHFe2Ptdr5sj9eEmfmfPCxl4E&amp;e=" TargetMode="External"/><Relationship Id="rId24" Type="http://schemas.openxmlformats.org/officeDocument/2006/relationships/hyperlink" Target="https://urldefense.proofpoint.com/v2/url?u=https-3A__link.springer.com_content_pdf_10.1007-252Fs11427-2D016-2D0155-2D1.pdf&amp;d=DwMFbw&amp;c=ZQs-KZ8oxEw0p81sqgiaRA&amp;r=rOMURTZ4fslq9dKzVxltN4xNU-D2Ru1wiL30akyNmwk&amp;m=yx-yZm-v1xGzwkpzZpM15YD5EzPZgx467Mz64UNF7js&amp;s=Y40uPsfTCDjjw-sBONxEJeeD6DtFW2LRUylu0ThuN3A&amp;e=" TargetMode="External"/><Relationship Id="rId32" Type="http://schemas.openxmlformats.org/officeDocument/2006/relationships/hyperlink" Target="https://urldefense.proofpoint.com/v2/url?u=https-3A__link.springer.com_content_pdf_10.1007-252Fs11427-2D016-2D0357-2D1.pdf&amp;d=DwMFbw&amp;c=ZQs-KZ8oxEw0p81sqgiaRA&amp;r=rOMURTZ4fslq9dKzVxltN4xNU-D2Ru1wiL30akyNmwk&amp;m=yx-yZm-v1xGzwkpzZpM15YD5EzPZgx467Mz64UNF7js&amp;s=LU852ALEsv6-yH7WvQEVlvPVuujDLWZEnkk-bcttFdQ&amp;e=" TargetMode="External"/><Relationship Id="rId37" Type="http://schemas.openxmlformats.org/officeDocument/2006/relationships/hyperlink" Target="https://urldefense.proofpoint.com/v2/url?u=https-3A__link.springer.com_search-3Ffacet-2Dcreator-3D-2522Lei-2BSu-2522&amp;d=DwMFbw&amp;c=ZQs-KZ8oxEw0p81sqgiaRA&amp;r=rOMURTZ4fslq9dKzVxltN4xNU-D2Ru1wiL30akyNmwk&amp;m=yx-yZm-v1xGzwkpzZpM15YD5EzPZgx467Mz64UNF7js&amp;s=beR_pmqR8WPJ5MZNqQxk659TASiwdiqe7pGmFO-x5AU&amp;e=" TargetMode="External"/><Relationship Id="rId40" Type="http://schemas.openxmlformats.org/officeDocument/2006/relationships/hyperlink" Target="https://urldefense.proofpoint.com/v2/url?u=https-3A__link.springer.com_search-3Ffacet-2Dcreator-3D-2522Shui-2DYi-2BHu-2522&amp;d=DwMFbw&amp;c=ZQs-KZ8oxEw0p81sqgiaRA&amp;r=rOMURTZ4fslq9dKzVxltN4xNU-D2Ru1wiL30akyNmwk&amp;m=yx-yZm-v1xGzwkpzZpM15YD5EzPZgx467Mz64UNF7js&amp;s=nLIipOeFhjiTYie5sLEsJlO3sksnVrb7LdnNZkvhKcc&amp;e=" TargetMode="External"/><Relationship Id="rId45" Type="http://schemas.openxmlformats.org/officeDocument/2006/relationships/hyperlink" Target="https://urldefense.proofpoint.com/v2/url?u=https-3A__link.springer.com_search-3Ffacet-2Dcreator-3D-2522Di-2BXie-2522&amp;d=DwMFbw&amp;c=ZQs-KZ8oxEw0p81sqgiaRA&amp;r=rOMURTZ4fslq9dKzVxltN4xNU-D2Ru1wiL30akyNmwk&amp;m=yx-yZm-v1xGzwkpzZpM15YD5EzPZgx467Mz64UNF7js&amp;s=7gTFRtpo_Xl1hAnbk-mhp2yVwoktAGeQyxzGo4c2EDg&amp;e=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ldefense.proofpoint.com/v2/url?u=https-3A__link.springer.com_content_pdf_10.1007-252Fs11427-2D016-2D0334-2D2.pdf&amp;d=DwMFbw&amp;c=ZQs-KZ8oxEw0p81sqgiaRA&amp;r=rOMURTZ4fslq9dKzVxltN4xNU-D2Ru1wiL30akyNmwk&amp;m=yx-yZm-v1xGzwkpzZpM15YD5EzPZgx467Mz64UNF7js&amp;s=bsBHVeBuiSpndxCrVUvlsDKHKQPr-CeNHn0TDuiBUhM&amp;e=" TargetMode="External"/><Relationship Id="rId23" Type="http://schemas.openxmlformats.org/officeDocument/2006/relationships/hyperlink" Target="https://urldefense.proofpoint.com/v2/url?u=https-3A__link.springer.com_search-3Ffacet-2Dcreator-3D-2522Yong-2BLiu-2522&amp;d=DwMFbw&amp;c=ZQs-KZ8oxEw0p81sqgiaRA&amp;r=rOMURTZ4fslq9dKzVxltN4xNU-D2Ru1wiL30akyNmwk&amp;m=yx-yZm-v1xGzwkpzZpM15YD5EzPZgx467Mz64UNF7js&amp;s=WrFSLf7H5W4XHuxC7cI1RnjWIzwao2H-NkLOKippJZo&amp;e=" TargetMode="External"/><Relationship Id="rId28" Type="http://schemas.openxmlformats.org/officeDocument/2006/relationships/hyperlink" Target="https://urldefense.proofpoint.com/v2/url?u=https-3A__link.springer.com_content_pdf_10.1007-252Fs11427-2D016-2D5105-2D7.pdf&amp;d=DwMFbw&amp;c=ZQs-KZ8oxEw0p81sqgiaRA&amp;r=rOMURTZ4fslq9dKzVxltN4xNU-D2Ru1wiL30akyNmwk&amp;m=yx-yZm-v1xGzwkpzZpM15YD5EzPZgx467Mz64UNF7js&amp;s=KS6m5kDla8iv_m8Vkbg1n9vIfYX-ObO4XjVu5aqR00M&amp;e=" TargetMode="External"/><Relationship Id="rId36" Type="http://schemas.openxmlformats.org/officeDocument/2006/relationships/hyperlink" Target="https://urldefense.proofpoint.com/v2/url?u=https-3A__link.springer.com_search-3Ffacet-2Dcreator-3D-2522Li-2BYang-2522&amp;d=DwMFbw&amp;c=ZQs-KZ8oxEw0p81sqgiaRA&amp;r=rOMURTZ4fslq9dKzVxltN4xNU-D2Ru1wiL30akyNmwk&amp;m=yx-yZm-v1xGzwkpzZpM15YD5EzPZgx467Mz64UNF7js&amp;s=PViDmNrR_k67sU1QX4gq7EnlJonCiOsu9WJVxcy9zwo&amp;e=" TargetMode="External"/><Relationship Id="rId49" Type="http://schemas.openxmlformats.org/officeDocument/2006/relationships/hyperlink" Target="https://urldefense.proofpoint.com/v2/url?u=https-3A__link.springer.com_article_10.1007_s11427-2D016-2D0097-2Dy&amp;d=DwMFbw&amp;c=ZQs-KZ8oxEw0p81sqgiaRA&amp;r=rOMURTZ4fslq9dKzVxltN4xNU-D2Ru1wiL30akyNmwk&amp;m=yx-yZm-v1xGzwkpzZpM15YD5EzPZgx467Mz64UNF7js&amp;s=-CageX6i230ti-04YwuFzhCD-vI7FHK-oGtJIXJ0rik&amp;e=" TargetMode="External"/><Relationship Id="rId10" Type="http://schemas.openxmlformats.org/officeDocument/2006/relationships/hyperlink" Target="https://urldefense.proofpoint.com/v2/url?u=https-3A__link.springer.com_article_10.1007_s11427-2D016-2D0325-2D6&amp;d=DwMFbw&amp;c=ZQs-KZ8oxEw0p81sqgiaRA&amp;r=rOMURTZ4fslq9dKzVxltN4xNU-D2Ru1wiL30akyNmwk&amp;m=yx-yZm-v1xGzwkpzZpM15YD5EzPZgx467Mz64UNF7js&amp;s=uTzXVs-0gfKRqMwXsU3mf61RGzP5MTiP62Yg26-7wFw&amp;e=" TargetMode="External"/><Relationship Id="rId19" Type="http://schemas.openxmlformats.org/officeDocument/2006/relationships/hyperlink" Target="https://urldefense.proofpoint.com/v2/url?u=https-3A__link.springer.com_article_10.1007_s11427-2D016-2D0155-2D1&amp;d=DwMFbw&amp;c=ZQs-KZ8oxEw0p81sqgiaRA&amp;r=rOMURTZ4fslq9dKzVxltN4xNU-D2Ru1wiL30akyNmwk&amp;m=yx-yZm-v1xGzwkpzZpM15YD5EzPZgx467Mz64UNF7js&amp;s=MB9dVSco-Aa9vZCiwPjlYQSoIbTy_v8Sx-CwpFlELeI&amp;e=" TargetMode="External"/><Relationship Id="rId31" Type="http://schemas.openxmlformats.org/officeDocument/2006/relationships/hyperlink" Target="https://urldefense.proofpoint.com/v2/url?u=https-3A__link.springer.com_search-3Ffacet-2Dcreator-3D-2522Yan-2BGu-2522&amp;d=DwMFbw&amp;c=ZQs-KZ8oxEw0p81sqgiaRA&amp;r=rOMURTZ4fslq9dKzVxltN4xNU-D2Ru1wiL30akyNmwk&amp;m=yx-yZm-v1xGzwkpzZpM15YD5EzPZgx467Mz64UNF7js&amp;s=qFnza5MW5nn_qya7dypRdDhDc8sPq7GqMTbUDjRi73Y&amp;e=" TargetMode="External"/><Relationship Id="rId44" Type="http://schemas.openxmlformats.org/officeDocument/2006/relationships/hyperlink" Target="https://urldefense.proofpoint.com/v2/url?u=https-3A__link.springer.com_article_10.1007_s11427-2D016-2D0348-2D7&amp;d=DwMFbw&amp;c=ZQs-KZ8oxEw0p81sqgiaRA&amp;r=rOMURTZ4fslq9dKzVxltN4xNU-D2Ru1wiL30akyNmwk&amp;m=yx-yZm-v1xGzwkpzZpM15YD5EzPZgx467Mz64UNF7js&amp;s=znOgVxuvS2cihJKZ25pDnm-UNAOiNpIys5mXf6d1Jj4&amp;e=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ldefense.proofpoint.com/v2/url?u=https-3A__link.springer.com_content_pdf_10.1007-252Fs11427-2D016-2D0351-2Dy.pdf&amp;d=DwMFbw&amp;c=ZQs-KZ8oxEw0p81sqgiaRA&amp;r=rOMURTZ4fslq9dKzVxltN4xNU-D2Ru1wiL30akyNmwk&amp;m=yx-yZm-v1xGzwkpzZpM15YD5EzPZgx467Mz64UNF7js&amp;s=Vvls5XrRuLAkmnVZQVmlHmmHPa9V4nKH62soTy64qaQ&amp;e=" TargetMode="External"/><Relationship Id="rId14" Type="http://schemas.openxmlformats.org/officeDocument/2006/relationships/hyperlink" Target="https://urldefense.proofpoint.com/v2/url?u=https-3A__link.springer.com_search-3Ffacet-2Dcreator-3D-2522Hui-2BPeng-2522&amp;d=DwMFbw&amp;c=ZQs-KZ8oxEw0p81sqgiaRA&amp;r=rOMURTZ4fslq9dKzVxltN4xNU-D2Ru1wiL30akyNmwk&amp;m=yx-yZm-v1xGzwkpzZpM15YD5EzPZgx467Mz64UNF7js&amp;s=NqE2YFnQD9sEbEoZt_QWJiHskQZFxP_fDzojNxGsmQc&amp;e=" TargetMode="External"/><Relationship Id="rId22" Type="http://schemas.openxmlformats.org/officeDocument/2006/relationships/hyperlink" Target="https://urldefense.proofpoint.com/v2/url?u=https-3A__link.springer.com_search-3Ffacet-2Dcreator-3D-2522Liu-2BYang-2522&amp;d=DwMFbw&amp;c=ZQs-KZ8oxEw0p81sqgiaRA&amp;r=rOMURTZ4fslq9dKzVxltN4xNU-D2Ru1wiL30akyNmwk&amp;m=yx-yZm-v1xGzwkpzZpM15YD5EzPZgx467Mz64UNF7js&amp;s=NIMAXq7FvmrnLmlIVHrGI1dgptS4xhj0F6_iluIlrxc&amp;e=" TargetMode="External"/><Relationship Id="rId27" Type="http://schemas.openxmlformats.org/officeDocument/2006/relationships/hyperlink" Target="https://urldefense.proofpoint.com/v2/url?u=https-3A__link.springer.com_search-3Ffacet-2Dcreator-3D-2522Linfang-2BHuang-2522&amp;d=DwMFbw&amp;c=ZQs-KZ8oxEw0p81sqgiaRA&amp;r=rOMURTZ4fslq9dKzVxltN4xNU-D2Ru1wiL30akyNmwk&amp;m=yx-yZm-v1xGzwkpzZpM15YD5EzPZgx467Mz64UNF7js&amp;s=-FMOBhq9mRyny6gVgwul3qckOvXiZ4uVlVG-5BIyk2U&amp;e=" TargetMode="External"/><Relationship Id="rId30" Type="http://schemas.openxmlformats.org/officeDocument/2006/relationships/hyperlink" Target="https://urldefense.proofpoint.com/v2/url?u=https-3A__link.springer.com_search-3Ffacet-2Dcreator-3D-2522Xiang-2BZhang-2522&amp;d=DwMFbw&amp;c=ZQs-KZ8oxEw0p81sqgiaRA&amp;r=rOMURTZ4fslq9dKzVxltN4xNU-D2Ru1wiL30akyNmwk&amp;m=yx-yZm-v1xGzwkpzZpM15YD5EzPZgx467Mz64UNF7js&amp;s=vp-By8NhR0VOX7CZQ7vET0WCiV-Dk9_CzzG4FaeQrKg&amp;e=" TargetMode="External"/><Relationship Id="rId35" Type="http://schemas.openxmlformats.org/officeDocument/2006/relationships/hyperlink" Target="https://urldefense.proofpoint.com/v2/url?u=https-3A__link.springer.com_search-3Ffacet-2Dcreator-3D-2522Ying-2BFu-2522&amp;d=DwMFbw&amp;c=ZQs-KZ8oxEw0p81sqgiaRA&amp;r=rOMURTZ4fslq9dKzVxltN4xNU-D2Ru1wiL30akyNmwk&amp;m=yx-yZm-v1xGzwkpzZpM15YD5EzPZgx467Mz64UNF7js&amp;s=U3OW9LHQsTVzNBEu89uJpbr4yxxRPYqRxWkANYeYkH4&amp;e=" TargetMode="External"/><Relationship Id="rId43" Type="http://schemas.openxmlformats.org/officeDocument/2006/relationships/hyperlink" Target="https://urldefense.proofpoint.com/v2/url?u=https-3A__link.springer.com_content_pdf_10.1007-252Fs11427-2D016-2D5030-2D9.pdf&amp;d=DwMFbw&amp;c=ZQs-KZ8oxEw0p81sqgiaRA&amp;r=rOMURTZ4fslq9dKzVxltN4xNU-D2Ru1wiL30akyNmwk&amp;m=yx-yZm-v1xGzwkpzZpM15YD5EzPZgx467Mz64UNF7js&amp;s=IccLg5A5zlDVpG01mH887IBj_XZpH07ysQn2Vaimim4&amp;e=" TargetMode="External"/><Relationship Id="rId48" Type="http://schemas.openxmlformats.org/officeDocument/2006/relationships/hyperlink" Target="https://urldefense.proofpoint.com/v2/url?u=https-3A__link.springer.com_content_pdf_10.1007-252Fs11427-2D016-2D0348-2D7.pdf&amp;d=DwMFbw&amp;c=ZQs-KZ8oxEw0p81sqgiaRA&amp;r=rOMURTZ4fslq9dKzVxltN4xNU-D2Ru1wiL30akyNmwk&amp;m=yx-yZm-v1xGzwkpzZpM15YD5EzPZgx467Mz64UNF7js&amp;s=z4s-aNRFfPREfiej-UVd0DsBZiJPaSP1OHISyhA9MWA&amp;e=" TargetMode="External"/><Relationship Id="rId8" Type="http://schemas.openxmlformats.org/officeDocument/2006/relationships/hyperlink" Target="https://urldefense.proofpoint.com/v2/url?u=https-3A__link.springer.com_search-3Ffacet-2Dcreator-3D-2522Yongyan-2BChen-2522&amp;d=DwMFbw&amp;c=ZQs-KZ8oxEw0p81sqgiaRA&amp;r=rOMURTZ4fslq9dKzVxltN4xNU-D2Ru1wiL30akyNmwk&amp;m=yx-yZm-v1xGzwkpzZpM15YD5EzPZgx467Mz64UNF7js&amp;s=Vvvh-ckUfwnWd2Dh4n03nXx7wg-YS-IBYeRoGoPRk4E&amp;e=" TargetMode="External"/><Relationship Id="rId51" Type="http://schemas.openxmlformats.org/officeDocument/2006/relationships/hyperlink" Target="https://urldefense.proofpoint.com/v2/url?u=https-3A__link.springer.com_content_pdf_10.1007-252Fs11427-2D016-2D0097-2Dy.pdf&amp;d=DwMFbw&amp;c=ZQs-KZ8oxEw0p81sqgiaRA&amp;r=rOMURTZ4fslq9dKzVxltN4xNU-D2Ru1wiL30akyNmwk&amp;m=yx-yZm-v1xGzwkpzZpM15YD5EzPZgx467Mz64UNF7js&amp;s=Ac6Idm_CX8kVGoY20LHs_DDtJXwtM7XXVXtTMnrXTng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3301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22079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Ming Xiaoming</dc:creator>
  <cp:lastModifiedBy>Zhang, Ming Xiaoming</cp:lastModifiedBy>
  <cp:revision>3</cp:revision>
  <dcterms:created xsi:type="dcterms:W3CDTF">2017-05-29T09:54:00Z</dcterms:created>
  <dcterms:modified xsi:type="dcterms:W3CDTF">2017-05-29T10:24:00Z</dcterms:modified>
</cp:coreProperties>
</file>